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C3A74" w14:textId="77777777" w:rsidR="005E6137" w:rsidRPr="005E01E7" w:rsidRDefault="00C36CA3" w:rsidP="00621154">
      <w:pPr>
        <w:pBdr>
          <w:bottom w:val="single" w:sz="6" w:space="1" w:color="auto"/>
        </w:pBdr>
        <w:jc w:val="center"/>
        <w:rPr>
          <w:rFonts w:ascii="方正小标宋简体" w:eastAsia="方正小标宋简体" w:hAnsiTheme="minorEastAsia"/>
          <w:b/>
          <w:color w:val="FF0000"/>
          <w:sz w:val="36"/>
          <w:szCs w:val="40"/>
        </w:rPr>
      </w:pPr>
      <w:r w:rsidRPr="00D16723">
        <w:rPr>
          <w:rFonts w:ascii="方正小标宋简体" w:eastAsia="方正小标宋简体" w:hAnsiTheme="minorEastAsia" w:hint="eastAsia"/>
          <w:b/>
          <w:color w:val="FF0000"/>
          <w:spacing w:val="31"/>
          <w:kern w:val="0"/>
          <w:sz w:val="44"/>
          <w:szCs w:val="40"/>
          <w:fitText w:val="5967" w:id="1248102400"/>
        </w:rPr>
        <w:t>政治与公共管理学院</w:t>
      </w:r>
      <w:r w:rsidR="005E01E7" w:rsidRPr="00D16723">
        <w:rPr>
          <w:rFonts w:ascii="方正小标宋简体" w:eastAsia="方正小标宋简体" w:hAnsiTheme="minorEastAsia" w:hint="eastAsia"/>
          <w:b/>
          <w:color w:val="FF0000"/>
          <w:spacing w:val="31"/>
          <w:kern w:val="0"/>
          <w:sz w:val="44"/>
          <w:szCs w:val="40"/>
          <w:fitText w:val="5967" w:id="1248102400"/>
        </w:rPr>
        <w:t>学生</w:t>
      </w:r>
      <w:r w:rsidR="005E01E7" w:rsidRPr="00D16723">
        <w:rPr>
          <w:rFonts w:ascii="方正小标宋简体" w:eastAsia="方正小标宋简体" w:hAnsiTheme="minorEastAsia" w:hint="eastAsia"/>
          <w:b/>
          <w:color w:val="FF0000"/>
          <w:spacing w:val="2"/>
          <w:kern w:val="0"/>
          <w:sz w:val="44"/>
          <w:szCs w:val="40"/>
          <w:fitText w:val="5967" w:id="1248102400"/>
        </w:rPr>
        <w:t>科</w:t>
      </w:r>
    </w:p>
    <w:p w14:paraId="78AB32ED" w14:textId="77777777" w:rsidR="009D0981" w:rsidRDefault="005E6137" w:rsidP="005E6137">
      <w:pPr>
        <w:pBdr>
          <w:bottom w:val="single" w:sz="6" w:space="1" w:color="auto"/>
        </w:pBdr>
        <w:jc w:val="center"/>
        <w:rPr>
          <w:rFonts w:ascii="楷体" w:eastAsia="楷体" w:hAnsi="楷体"/>
          <w:szCs w:val="21"/>
        </w:rPr>
      </w:pPr>
      <w:r>
        <w:rPr>
          <w:rFonts w:ascii="楷体" w:eastAsia="楷体" w:hAnsi="楷体" w:hint="eastAsia"/>
          <w:szCs w:val="21"/>
        </w:rPr>
        <w:t xml:space="preserve"> </w:t>
      </w:r>
      <w:r w:rsidRPr="00BA0CD7">
        <w:rPr>
          <w:rFonts w:ascii="楷体" w:eastAsia="楷体" w:hAnsi="楷体" w:hint="eastAsia"/>
          <w:szCs w:val="21"/>
        </w:rPr>
        <w:t>[2016]</w:t>
      </w:r>
      <w:r w:rsidRPr="00BA0CD7">
        <w:rPr>
          <w:rFonts w:ascii="楷体" w:eastAsia="楷体" w:hAnsi="楷体"/>
          <w:szCs w:val="21"/>
        </w:rPr>
        <w:t xml:space="preserve"> </w:t>
      </w:r>
      <w:r w:rsidR="005E01E7">
        <w:rPr>
          <w:rFonts w:ascii="楷体" w:eastAsia="楷体" w:hAnsi="楷体"/>
          <w:szCs w:val="21"/>
        </w:rPr>
        <w:t>1001</w:t>
      </w:r>
      <w:r w:rsidRPr="00BA0CD7">
        <w:rPr>
          <w:rFonts w:ascii="楷体" w:eastAsia="楷体" w:hAnsi="楷体" w:hint="eastAsia"/>
          <w:szCs w:val="21"/>
        </w:rPr>
        <w:t>号</w:t>
      </w:r>
    </w:p>
    <w:p w14:paraId="69B8A02C" w14:textId="43D924FB" w:rsidR="00B41D8F" w:rsidRPr="00AA725D" w:rsidRDefault="00D16723" w:rsidP="00D16723">
      <w:pPr>
        <w:jc w:val="center"/>
        <w:rPr>
          <w:rFonts w:ascii="仿宋" w:eastAsia="仿宋" w:hAnsi="仿宋"/>
          <w:sz w:val="28"/>
          <w:szCs w:val="30"/>
        </w:rPr>
      </w:pPr>
      <w:r w:rsidRPr="00D16723">
        <w:rPr>
          <w:rFonts w:ascii="黑体" w:eastAsia="黑体" w:hAnsi="黑体" w:hint="eastAsia"/>
          <w:b/>
          <w:sz w:val="32"/>
          <w:szCs w:val="32"/>
        </w:rPr>
        <w:t>关于政管学院评选本科2015-2016学年奖学金的通知</w:t>
      </w:r>
    </w:p>
    <w:p w14:paraId="42FE54E8" w14:textId="77777777" w:rsidR="00D16723" w:rsidRPr="00D16723" w:rsidRDefault="00D16723" w:rsidP="00D16723">
      <w:pPr>
        <w:ind w:firstLineChars="200" w:firstLine="560"/>
        <w:jc w:val="left"/>
        <w:rPr>
          <w:rFonts w:ascii="仿宋" w:eastAsia="仿宋" w:hAnsi="仿宋"/>
          <w:sz w:val="28"/>
          <w:szCs w:val="30"/>
        </w:rPr>
      </w:pPr>
      <w:r w:rsidRPr="00D16723">
        <w:rPr>
          <w:rFonts w:ascii="仿宋" w:eastAsia="仿宋" w:hAnsi="仿宋" w:hint="eastAsia"/>
          <w:sz w:val="28"/>
          <w:szCs w:val="30"/>
        </w:rPr>
        <w:t>各位同学：</w:t>
      </w:r>
    </w:p>
    <w:p w14:paraId="320C29C4" w14:textId="322A9638" w:rsidR="00D16723" w:rsidRDefault="00D16723" w:rsidP="00D16723">
      <w:pPr>
        <w:ind w:firstLineChars="200" w:firstLine="560"/>
        <w:jc w:val="left"/>
        <w:rPr>
          <w:rFonts w:ascii="仿宋" w:eastAsia="仿宋" w:hAnsi="仿宋"/>
          <w:sz w:val="28"/>
          <w:szCs w:val="30"/>
        </w:rPr>
      </w:pPr>
      <w:r w:rsidRPr="00D16723">
        <w:rPr>
          <w:rFonts w:ascii="仿宋" w:eastAsia="仿宋" w:hAnsi="仿宋" w:hint="eastAsia"/>
          <w:sz w:val="28"/>
          <w:szCs w:val="30"/>
        </w:rPr>
        <w:t>本科2015-2016学年奖学金的评选工作已经开始，为了更好地发挥奖学金的激励作用，现将政治与公共管理学院2015-2016学年奖学金学生申请通知发布如下：</w:t>
      </w:r>
    </w:p>
    <w:p w14:paraId="56023632" w14:textId="77777777" w:rsidR="0005730D" w:rsidRPr="0005730D" w:rsidRDefault="0005730D" w:rsidP="0005730D">
      <w:pPr>
        <w:rPr>
          <w:rFonts w:ascii="仿宋" w:eastAsia="仿宋" w:hAnsi="仿宋" w:hint="eastAsia"/>
          <w:sz w:val="28"/>
          <w:szCs w:val="30"/>
        </w:rPr>
      </w:pPr>
      <w:r w:rsidRPr="0005730D">
        <w:rPr>
          <w:rFonts w:ascii="仿宋" w:eastAsia="仿宋" w:hAnsi="仿宋" w:hint="eastAsia"/>
          <w:sz w:val="28"/>
          <w:szCs w:val="30"/>
        </w:rPr>
        <w:t>1.奖学金评定需坚持公开、公平、公正的原则。</w:t>
      </w:r>
    </w:p>
    <w:p w14:paraId="2DE5FC26" w14:textId="77777777" w:rsidR="0005730D" w:rsidRPr="0005730D" w:rsidRDefault="0005730D" w:rsidP="0005730D">
      <w:pPr>
        <w:rPr>
          <w:rFonts w:ascii="仿宋" w:eastAsia="仿宋" w:hAnsi="仿宋" w:hint="eastAsia"/>
          <w:sz w:val="28"/>
          <w:szCs w:val="30"/>
        </w:rPr>
      </w:pPr>
      <w:r w:rsidRPr="0005730D">
        <w:rPr>
          <w:rFonts w:ascii="仿宋" w:eastAsia="仿宋" w:hAnsi="仿宋" w:hint="eastAsia"/>
          <w:sz w:val="28"/>
          <w:szCs w:val="30"/>
        </w:rPr>
        <w:t>2.各类奖学金在学生综合素质测评结果的基础上进行评定；</w:t>
      </w:r>
    </w:p>
    <w:p w14:paraId="6B070B6E" w14:textId="77777777" w:rsidR="0005730D" w:rsidRPr="0005730D" w:rsidRDefault="0005730D" w:rsidP="0005730D">
      <w:pPr>
        <w:rPr>
          <w:rFonts w:ascii="仿宋" w:eastAsia="仿宋" w:hAnsi="仿宋" w:hint="eastAsia"/>
          <w:color w:val="FF0000"/>
          <w:sz w:val="28"/>
          <w:szCs w:val="30"/>
        </w:rPr>
      </w:pPr>
      <w:r w:rsidRPr="0005730D">
        <w:rPr>
          <w:rFonts w:ascii="仿宋" w:eastAsia="仿宋" w:hAnsi="仿宋" w:hint="eastAsia"/>
          <w:sz w:val="28"/>
          <w:szCs w:val="30"/>
        </w:rPr>
        <w:t>3.奖学金分为国家奖学金、国家励志奖学金、人民奖学金、单项奖学金、专项奖学金和少数民族学生奖学金；</w:t>
      </w:r>
      <w:r w:rsidRPr="0005730D">
        <w:rPr>
          <w:rFonts w:ascii="仿宋" w:eastAsia="仿宋" w:hAnsi="仿宋" w:hint="eastAsia"/>
          <w:color w:val="FF0000"/>
          <w:sz w:val="28"/>
          <w:szCs w:val="30"/>
        </w:rPr>
        <w:t>国家奖学金、国家励志奖学金、人民奖学金和专项奖学金原则上不能兼得，单项奖学金和少数民族学生奖学金可以与以上奖学金兼得；</w:t>
      </w:r>
    </w:p>
    <w:p w14:paraId="084E5BB2" w14:textId="77777777" w:rsidR="0005730D" w:rsidRPr="0005730D" w:rsidRDefault="0005730D" w:rsidP="0005730D">
      <w:pPr>
        <w:rPr>
          <w:rFonts w:ascii="仿宋" w:eastAsia="仿宋" w:hAnsi="仿宋" w:hint="eastAsia"/>
          <w:sz w:val="28"/>
          <w:szCs w:val="30"/>
        </w:rPr>
      </w:pPr>
      <w:r w:rsidRPr="0005730D">
        <w:rPr>
          <w:rFonts w:ascii="仿宋" w:eastAsia="仿宋" w:hAnsi="仿宋" w:hint="eastAsia"/>
          <w:sz w:val="28"/>
          <w:szCs w:val="30"/>
        </w:rPr>
        <w:t>4.所有奖学金（少数民族学生奖学金除外）均依照《电子科技大学奖学金评定办法》的相关条款进行评选，针对我校大二至大四年级学生，2015-2016学年凡有不及格课程（含实践环节）和违纪受到学校警告及以上的学生不能参加国家、国家励志、人民奖学金的评定；</w:t>
      </w:r>
    </w:p>
    <w:p w14:paraId="41208252" w14:textId="77777777" w:rsidR="0005730D" w:rsidRPr="0005730D" w:rsidRDefault="0005730D" w:rsidP="0005730D">
      <w:pPr>
        <w:tabs>
          <w:tab w:val="left" w:pos="0"/>
        </w:tabs>
        <w:rPr>
          <w:rFonts w:ascii="仿宋" w:eastAsia="仿宋" w:hAnsi="仿宋" w:hint="eastAsia"/>
          <w:sz w:val="28"/>
          <w:szCs w:val="30"/>
        </w:rPr>
      </w:pPr>
      <w:r w:rsidRPr="0005730D">
        <w:rPr>
          <w:rFonts w:ascii="仿宋" w:eastAsia="仿宋" w:hAnsi="仿宋" w:hint="eastAsia"/>
          <w:sz w:val="28"/>
          <w:szCs w:val="30"/>
        </w:rPr>
        <w:t>5.奖学金申请条件及标准</w:t>
      </w:r>
    </w:p>
    <w:p w14:paraId="173468A5" w14:textId="77777777" w:rsidR="0005730D" w:rsidRPr="0005730D" w:rsidRDefault="0005730D" w:rsidP="0005730D">
      <w:pPr>
        <w:ind w:firstLine="420"/>
        <w:rPr>
          <w:rFonts w:ascii="仿宋" w:eastAsia="仿宋" w:hAnsi="仿宋"/>
          <w:sz w:val="28"/>
          <w:szCs w:val="30"/>
        </w:rPr>
      </w:pPr>
      <w:r w:rsidRPr="0005730D">
        <w:rPr>
          <w:rFonts w:ascii="仿宋" w:eastAsia="仿宋" w:hAnsi="仿宋" w:hint="eastAsia"/>
          <w:sz w:val="28"/>
          <w:szCs w:val="30"/>
        </w:rPr>
        <w:t>（1）奖学金</w:t>
      </w:r>
      <w:r w:rsidRPr="0005730D">
        <w:rPr>
          <w:rFonts w:ascii="仿宋" w:eastAsia="仿宋" w:hAnsi="仿宋"/>
          <w:sz w:val="28"/>
          <w:szCs w:val="30"/>
        </w:rPr>
        <w:t>基本申请条件:</w:t>
      </w:r>
    </w:p>
    <w:p w14:paraId="509F4826" w14:textId="77777777" w:rsidR="0005730D" w:rsidRPr="0005730D" w:rsidRDefault="0005730D" w:rsidP="0005730D">
      <w:pPr>
        <w:ind w:left="420" w:firstLine="420"/>
        <w:rPr>
          <w:rFonts w:ascii="仿宋" w:eastAsia="仿宋" w:hAnsi="仿宋"/>
          <w:sz w:val="28"/>
          <w:szCs w:val="30"/>
        </w:rPr>
      </w:pPr>
      <w:r w:rsidRPr="0005730D">
        <w:rPr>
          <w:rFonts w:ascii="仿宋" w:eastAsia="仿宋" w:hAnsi="仿宋"/>
          <w:sz w:val="28"/>
          <w:szCs w:val="30"/>
        </w:rPr>
        <w:t>1</w:t>
      </w:r>
      <w:r w:rsidRPr="0005730D">
        <w:rPr>
          <w:rFonts w:ascii="仿宋" w:eastAsia="仿宋" w:hAnsi="仿宋" w:hint="eastAsia"/>
          <w:sz w:val="28"/>
          <w:szCs w:val="30"/>
        </w:rPr>
        <w:t>）</w:t>
      </w:r>
      <w:r w:rsidRPr="0005730D">
        <w:rPr>
          <w:rFonts w:ascii="仿宋" w:eastAsia="仿宋" w:hAnsi="仿宋"/>
          <w:sz w:val="28"/>
          <w:szCs w:val="30"/>
        </w:rPr>
        <w:t>热爱社会主义祖国，拥护中国共产党的领导；</w:t>
      </w:r>
    </w:p>
    <w:p w14:paraId="099FBB37" w14:textId="77777777" w:rsidR="0005730D" w:rsidRPr="0005730D" w:rsidRDefault="0005730D" w:rsidP="0005730D">
      <w:pPr>
        <w:ind w:left="420" w:firstLine="420"/>
        <w:rPr>
          <w:rFonts w:ascii="仿宋" w:eastAsia="仿宋" w:hAnsi="仿宋"/>
          <w:sz w:val="28"/>
          <w:szCs w:val="30"/>
        </w:rPr>
      </w:pPr>
      <w:r w:rsidRPr="0005730D">
        <w:rPr>
          <w:rFonts w:ascii="仿宋" w:eastAsia="仿宋" w:hAnsi="仿宋"/>
          <w:sz w:val="28"/>
          <w:szCs w:val="30"/>
        </w:rPr>
        <w:t>2</w:t>
      </w:r>
      <w:r w:rsidRPr="0005730D">
        <w:rPr>
          <w:rFonts w:ascii="仿宋" w:eastAsia="仿宋" w:hAnsi="仿宋" w:hint="eastAsia"/>
          <w:sz w:val="28"/>
          <w:szCs w:val="30"/>
        </w:rPr>
        <w:t>）</w:t>
      </w:r>
      <w:r w:rsidRPr="0005730D">
        <w:rPr>
          <w:rFonts w:ascii="仿宋" w:eastAsia="仿宋" w:hAnsi="仿宋"/>
          <w:sz w:val="28"/>
          <w:szCs w:val="30"/>
        </w:rPr>
        <w:t>遵守宪法和法律，遵守学校规章制度；</w:t>
      </w:r>
    </w:p>
    <w:p w14:paraId="4FDDE58D" w14:textId="77777777" w:rsidR="0005730D" w:rsidRPr="0005730D" w:rsidRDefault="0005730D" w:rsidP="0005730D">
      <w:pPr>
        <w:ind w:left="420" w:firstLine="420"/>
        <w:rPr>
          <w:rFonts w:ascii="仿宋" w:eastAsia="仿宋" w:hAnsi="仿宋"/>
          <w:sz w:val="28"/>
          <w:szCs w:val="30"/>
        </w:rPr>
      </w:pPr>
      <w:r w:rsidRPr="0005730D">
        <w:rPr>
          <w:rFonts w:ascii="仿宋" w:eastAsia="仿宋" w:hAnsi="仿宋"/>
          <w:sz w:val="28"/>
          <w:szCs w:val="30"/>
        </w:rPr>
        <w:t>3</w:t>
      </w:r>
      <w:r w:rsidRPr="0005730D">
        <w:rPr>
          <w:rFonts w:ascii="仿宋" w:eastAsia="仿宋" w:hAnsi="仿宋" w:hint="eastAsia"/>
          <w:sz w:val="28"/>
          <w:szCs w:val="30"/>
        </w:rPr>
        <w:t>）</w:t>
      </w:r>
      <w:r w:rsidRPr="0005730D">
        <w:rPr>
          <w:rFonts w:ascii="仿宋" w:eastAsia="仿宋" w:hAnsi="仿宋"/>
          <w:sz w:val="28"/>
          <w:szCs w:val="30"/>
        </w:rPr>
        <w:t>诚实守信，道德品质优良；</w:t>
      </w:r>
    </w:p>
    <w:p w14:paraId="0EBC3163" w14:textId="77777777" w:rsidR="0005730D" w:rsidRPr="0005730D" w:rsidRDefault="0005730D" w:rsidP="0005730D">
      <w:pPr>
        <w:ind w:left="420" w:firstLine="420"/>
        <w:rPr>
          <w:rFonts w:ascii="仿宋" w:eastAsia="仿宋" w:hAnsi="仿宋" w:hint="eastAsia"/>
          <w:sz w:val="28"/>
          <w:szCs w:val="30"/>
        </w:rPr>
      </w:pPr>
      <w:r w:rsidRPr="0005730D">
        <w:rPr>
          <w:rFonts w:ascii="仿宋" w:eastAsia="仿宋" w:hAnsi="仿宋" w:hint="eastAsia"/>
          <w:sz w:val="28"/>
          <w:szCs w:val="30"/>
        </w:rPr>
        <w:lastRenderedPageBreak/>
        <w:t>4）</w:t>
      </w:r>
      <w:r w:rsidRPr="0005730D">
        <w:rPr>
          <w:rFonts w:ascii="仿宋" w:eastAsia="仿宋" w:hAnsi="仿宋"/>
          <w:sz w:val="28"/>
          <w:szCs w:val="30"/>
        </w:rPr>
        <w:t>在校期间学习成绩</w:t>
      </w:r>
      <w:r w:rsidRPr="0005730D">
        <w:rPr>
          <w:rFonts w:ascii="仿宋" w:eastAsia="仿宋" w:hAnsi="仿宋" w:hint="eastAsia"/>
          <w:sz w:val="28"/>
          <w:szCs w:val="30"/>
        </w:rPr>
        <w:t>优秀，无违规违纪情况；</w:t>
      </w:r>
    </w:p>
    <w:p w14:paraId="64BF4A4D" w14:textId="77777777" w:rsidR="0005730D" w:rsidRPr="0005730D" w:rsidRDefault="0005730D" w:rsidP="0005730D">
      <w:pPr>
        <w:ind w:firstLine="420"/>
        <w:rPr>
          <w:rFonts w:ascii="仿宋" w:eastAsia="仿宋" w:hAnsi="仿宋" w:hint="eastAsia"/>
          <w:sz w:val="28"/>
          <w:szCs w:val="30"/>
        </w:rPr>
      </w:pPr>
      <w:r w:rsidRPr="0005730D">
        <w:rPr>
          <w:rFonts w:ascii="仿宋" w:eastAsia="仿宋" w:hAnsi="仿宋" w:hint="eastAsia"/>
          <w:sz w:val="28"/>
          <w:szCs w:val="30"/>
        </w:rPr>
        <w:t>（2）奖学金具体申请条件及标准见附件1；</w:t>
      </w:r>
    </w:p>
    <w:p w14:paraId="199253AD" w14:textId="5325C973" w:rsidR="0005730D" w:rsidRPr="0005730D" w:rsidRDefault="0005730D" w:rsidP="0005730D">
      <w:pPr>
        <w:ind w:firstLine="420"/>
        <w:rPr>
          <w:rFonts w:ascii="仿宋" w:eastAsia="仿宋" w:hAnsi="仿宋" w:hint="eastAsia"/>
          <w:color w:val="FF0000"/>
          <w:sz w:val="28"/>
          <w:szCs w:val="30"/>
        </w:rPr>
      </w:pPr>
      <w:r w:rsidRPr="0005730D">
        <w:rPr>
          <w:rFonts w:ascii="仿宋" w:eastAsia="仿宋" w:hAnsi="仿宋" w:hint="eastAsia"/>
          <w:sz w:val="28"/>
          <w:szCs w:val="30"/>
        </w:rPr>
        <w:t>（3）国家奖学金请严格按《教育部办公厅关于进一步规范普通高校国家奖学金评审与材料填报工作的通知》教财厅函【2010】16号文件以及《普通高校国家奖学金工作指南》相关要求开展评选。</w:t>
      </w:r>
      <w:r w:rsidRPr="0005730D">
        <w:rPr>
          <w:rFonts w:ascii="仿宋" w:eastAsia="仿宋" w:hAnsi="仿宋" w:hint="eastAsia"/>
          <w:sz w:val="28"/>
          <w:szCs w:val="30"/>
          <w:highlight w:val="yellow"/>
        </w:rPr>
        <w:t>囯奖的申请日期与学院审批日期均先留空。</w:t>
      </w:r>
    </w:p>
    <w:p w14:paraId="1DA0D650" w14:textId="6BAE143F" w:rsidR="0005730D" w:rsidRDefault="0005730D" w:rsidP="0005730D">
      <w:pPr>
        <w:rPr>
          <w:rFonts w:ascii="仿宋" w:eastAsia="仿宋" w:hAnsi="仿宋"/>
          <w:sz w:val="28"/>
          <w:szCs w:val="30"/>
        </w:rPr>
      </w:pPr>
      <w:r w:rsidRPr="0005730D">
        <w:rPr>
          <w:rFonts w:ascii="仿宋" w:eastAsia="仿宋" w:hAnsi="仿宋" w:hint="eastAsia"/>
          <w:sz w:val="28"/>
          <w:szCs w:val="30"/>
        </w:rPr>
        <w:t>6.奖学金评选时间安排表：</w:t>
      </w:r>
    </w:p>
    <w:p w14:paraId="7E62E0AC" w14:textId="1061DCD9" w:rsidR="0005730D" w:rsidRPr="0005730D" w:rsidRDefault="0005730D" w:rsidP="0005730D">
      <w:pPr>
        <w:rPr>
          <w:rFonts w:ascii="仿宋" w:eastAsia="仿宋" w:hAnsi="仿宋" w:hint="eastAsia"/>
          <w:sz w:val="28"/>
          <w:szCs w:val="30"/>
        </w:rPr>
      </w:pPr>
      <w:r>
        <w:rPr>
          <w:rFonts w:ascii="仿宋" w:eastAsia="仿宋" w:hAnsi="仿宋" w:hint="eastAsia"/>
          <w:sz w:val="28"/>
          <w:szCs w:val="30"/>
        </w:rPr>
        <w:t>(1)</w:t>
      </w:r>
      <w:r w:rsidRPr="0005730D">
        <w:rPr>
          <w:rFonts w:ascii="仿宋" w:eastAsia="仿宋" w:hAnsi="仿宋" w:hint="eastAsia"/>
          <w:sz w:val="28"/>
          <w:szCs w:val="30"/>
        </w:rPr>
        <w:t>．请申请国家奖学金的同学于10月13日下午17：00之前按照相关要求，把申请材料（纸质档+电子档）交到各年级辅导员处，过时视为自动放弃申请。</w:t>
      </w:r>
    </w:p>
    <w:p w14:paraId="49DAA370" w14:textId="60B24D8A" w:rsidR="0005730D" w:rsidRPr="0005730D" w:rsidRDefault="0005730D" w:rsidP="0005730D">
      <w:pPr>
        <w:rPr>
          <w:rFonts w:ascii="仿宋" w:eastAsia="仿宋" w:hAnsi="仿宋" w:hint="eastAsia"/>
          <w:sz w:val="28"/>
          <w:szCs w:val="30"/>
        </w:rPr>
      </w:pPr>
      <w:r>
        <w:rPr>
          <w:rFonts w:ascii="仿宋" w:eastAsia="仿宋" w:hAnsi="仿宋" w:hint="eastAsia"/>
          <w:sz w:val="28"/>
          <w:szCs w:val="30"/>
        </w:rPr>
        <w:t>(2)</w:t>
      </w:r>
      <w:r w:rsidRPr="0005730D">
        <w:rPr>
          <w:rFonts w:ascii="仿宋" w:eastAsia="仿宋" w:hAnsi="仿宋" w:hint="eastAsia"/>
          <w:sz w:val="28"/>
          <w:szCs w:val="30"/>
        </w:rPr>
        <w:t>．请申请其他奖学金（除国奖外）的同学于10月14日上午12：00之前按照相关要求，把申请材料（纸质档+电子档）交到各班班长处，过时视为自动放弃申请。各班班长于10月14日下午17：00之前交到年级辅导员处。</w:t>
      </w:r>
    </w:p>
    <w:p w14:paraId="7AE3B621" w14:textId="77777777" w:rsidR="0005730D" w:rsidRPr="0005730D" w:rsidRDefault="0005730D" w:rsidP="0005730D">
      <w:pPr>
        <w:rPr>
          <w:rFonts w:ascii="仿宋" w:eastAsia="仿宋" w:hAnsi="仿宋" w:hint="eastAsia"/>
          <w:sz w:val="28"/>
          <w:szCs w:val="30"/>
        </w:rPr>
      </w:pPr>
      <w:r w:rsidRPr="0005730D">
        <w:rPr>
          <w:rFonts w:ascii="仿宋" w:eastAsia="仿宋" w:hAnsi="仿宋" w:hint="eastAsia"/>
          <w:sz w:val="28"/>
          <w:szCs w:val="30"/>
        </w:rPr>
        <w:t>7.特别说明：</w:t>
      </w:r>
    </w:p>
    <w:p w14:paraId="0CCF0E3F" w14:textId="77777777" w:rsidR="0005730D" w:rsidRPr="0005730D" w:rsidRDefault="0005730D" w:rsidP="0005730D">
      <w:pPr>
        <w:pStyle w:val="af2"/>
        <w:ind w:firstLine="420"/>
        <w:rPr>
          <w:rFonts w:ascii="仿宋" w:eastAsia="仿宋" w:hAnsi="仿宋" w:cstheme="minorBidi" w:hint="eastAsia"/>
          <w:sz w:val="28"/>
          <w:szCs w:val="30"/>
          <w:highlight w:val="yellow"/>
        </w:rPr>
      </w:pPr>
      <w:r w:rsidRPr="0005730D">
        <w:rPr>
          <w:rFonts w:ascii="仿宋" w:eastAsia="仿宋" w:hAnsi="仿宋" w:cstheme="minorBidi" w:hint="eastAsia"/>
          <w:sz w:val="28"/>
          <w:szCs w:val="30"/>
          <w:highlight w:val="yellow"/>
        </w:rPr>
        <w:t>1）国家奖学金申请表的日期请全部先空着不填。</w:t>
      </w:r>
    </w:p>
    <w:p w14:paraId="7E623CE8" w14:textId="77777777" w:rsidR="0005730D" w:rsidRPr="0005730D" w:rsidRDefault="0005730D" w:rsidP="0005730D">
      <w:pPr>
        <w:pStyle w:val="af2"/>
        <w:ind w:firstLine="420"/>
        <w:rPr>
          <w:rFonts w:ascii="仿宋" w:eastAsia="仿宋" w:hAnsi="仿宋" w:cstheme="minorBidi" w:hint="eastAsia"/>
          <w:sz w:val="28"/>
          <w:szCs w:val="30"/>
          <w:highlight w:val="yellow"/>
        </w:rPr>
      </w:pPr>
      <w:r w:rsidRPr="0005730D">
        <w:rPr>
          <w:rFonts w:ascii="仿宋" w:eastAsia="仿宋" w:hAnsi="仿宋" w:cstheme="minorBidi" w:hint="eastAsia"/>
          <w:sz w:val="28"/>
          <w:szCs w:val="30"/>
          <w:highlight w:val="yellow"/>
        </w:rPr>
        <w:t>2）囯奖申请表必须双面打印，学生申请签名与辅导员、副书记签名必须手写，不能用签名章。</w:t>
      </w:r>
    </w:p>
    <w:p w14:paraId="19C78F10" w14:textId="77777777" w:rsidR="0005730D" w:rsidRPr="0005730D" w:rsidRDefault="0005730D" w:rsidP="0005730D">
      <w:pPr>
        <w:pStyle w:val="af2"/>
        <w:ind w:firstLine="420"/>
        <w:rPr>
          <w:rFonts w:ascii="仿宋" w:eastAsia="仿宋" w:hAnsi="仿宋" w:cstheme="minorBidi" w:hint="eastAsia"/>
          <w:sz w:val="28"/>
          <w:szCs w:val="30"/>
        </w:rPr>
      </w:pPr>
      <w:r w:rsidRPr="0005730D">
        <w:rPr>
          <w:rFonts w:ascii="仿宋" w:eastAsia="仿宋" w:hAnsi="仿宋" w:cstheme="minorBidi" w:hint="eastAsia"/>
          <w:sz w:val="28"/>
          <w:szCs w:val="30"/>
          <w:highlight w:val="yellow"/>
        </w:rPr>
        <w:t>3）同一专业同一年级的人数与专业课数目应一致。</w:t>
      </w:r>
    </w:p>
    <w:p w14:paraId="727AAE4F" w14:textId="5DE27860" w:rsidR="0005730D" w:rsidRPr="0005730D" w:rsidRDefault="0005730D" w:rsidP="0005730D">
      <w:pPr>
        <w:pStyle w:val="af2"/>
        <w:ind w:firstLine="420"/>
        <w:rPr>
          <w:rFonts w:ascii="仿宋" w:eastAsia="仿宋" w:hAnsi="仿宋" w:cstheme="minorBidi" w:hint="eastAsia"/>
          <w:sz w:val="28"/>
          <w:szCs w:val="30"/>
        </w:rPr>
      </w:pPr>
      <w:r w:rsidRPr="0005730D">
        <w:rPr>
          <w:rFonts w:ascii="仿宋" w:eastAsia="仿宋" w:hAnsi="仿宋" w:cstheme="minorBidi" w:hint="eastAsia"/>
          <w:sz w:val="28"/>
          <w:szCs w:val="30"/>
        </w:rPr>
        <w:t>4）国家奖学金申请表需有电子版和纸质版。三星奖学金填写专门企业的申请表。</w:t>
      </w:r>
    </w:p>
    <w:p w14:paraId="3F78EAEC" w14:textId="0069BC77" w:rsidR="00D16723" w:rsidRDefault="00D16723" w:rsidP="00D16723">
      <w:pPr>
        <w:ind w:firstLineChars="200" w:firstLine="560"/>
        <w:jc w:val="left"/>
        <w:rPr>
          <w:rFonts w:ascii="仿宋" w:eastAsia="仿宋" w:hAnsi="仿宋"/>
          <w:sz w:val="28"/>
          <w:szCs w:val="28"/>
        </w:rPr>
      </w:pPr>
      <w:r>
        <w:rPr>
          <w:rFonts w:ascii="仿宋" w:eastAsia="仿宋" w:hAnsi="仿宋" w:hint="eastAsia"/>
          <w:sz w:val="28"/>
          <w:szCs w:val="28"/>
        </w:rPr>
        <w:t>联系人：李伶俐</w:t>
      </w:r>
      <w:r w:rsidR="00B46E3F" w:rsidRPr="00783904">
        <w:rPr>
          <w:rFonts w:ascii="仿宋" w:eastAsia="仿宋" w:hAnsi="仿宋" w:hint="eastAsia"/>
          <w:sz w:val="28"/>
          <w:szCs w:val="28"/>
        </w:rPr>
        <w:t xml:space="preserve">   </w:t>
      </w:r>
      <w:r w:rsidR="0049490D">
        <w:rPr>
          <w:rFonts w:ascii="仿宋" w:eastAsia="仿宋" w:hAnsi="仿宋"/>
          <w:sz w:val="28"/>
          <w:szCs w:val="28"/>
        </w:rPr>
        <w:t>028-61831826</w:t>
      </w:r>
    </w:p>
    <w:p w14:paraId="216D7D39" w14:textId="77777777" w:rsidR="004B6D20" w:rsidRPr="00783904" w:rsidRDefault="004B6D20" w:rsidP="00D16723">
      <w:pPr>
        <w:ind w:firstLineChars="200" w:firstLine="560"/>
        <w:jc w:val="left"/>
        <w:rPr>
          <w:rFonts w:ascii="仿宋" w:eastAsia="仿宋" w:hAnsi="仿宋"/>
          <w:sz w:val="28"/>
          <w:szCs w:val="28"/>
        </w:rPr>
      </w:pPr>
    </w:p>
    <w:p w14:paraId="17877F5E" w14:textId="0D12B473" w:rsidR="00D16723" w:rsidRDefault="00B46E3F" w:rsidP="00B46E3F">
      <w:pPr>
        <w:ind w:firstLineChars="200" w:firstLine="562"/>
        <w:rPr>
          <w:rFonts w:ascii="仿宋" w:eastAsia="仿宋" w:hAnsi="仿宋"/>
          <w:b/>
          <w:sz w:val="28"/>
          <w:szCs w:val="28"/>
        </w:rPr>
      </w:pPr>
      <w:r w:rsidRPr="00B11BB5">
        <w:rPr>
          <w:rFonts w:ascii="仿宋" w:eastAsia="仿宋" w:hAnsi="仿宋"/>
          <w:b/>
          <w:sz w:val="28"/>
          <w:szCs w:val="28"/>
        </w:rPr>
        <w:t>附件</w:t>
      </w:r>
      <w:r w:rsidRPr="00B11BB5">
        <w:rPr>
          <w:rFonts w:ascii="仿宋" w:eastAsia="仿宋" w:hAnsi="仿宋" w:hint="eastAsia"/>
          <w:b/>
          <w:sz w:val="28"/>
          <w:szCs w:val="28"/>
        </w:rPr>
        <w:t>1：</w:t>
      </w:r>
      <w:r w:rsidR="00D16723">
        <w:rPr>
          <w:rFonts w:ascii="仿宋" w:eastAsia="仿宋" w:hAnsi="仿宋" w:hint="eastAsia"/>
          <w:b/>
          <w:sz w:val="28"/>
          <w:szCs w:val="28"/>
        </w:rPr>
        <w:t>国家奖学金</w:t>
      </w:r>
      <w:r w:rsidR="00D16723">
        <w:rPr>
          <w:rFonts w:ascii="仿宋" w:eastAsia="仿宋" w:hAnsi="仿宋"/>
          <w:b/>
          <w:sz w:val="28"/>
          <w:szCs w:val="28"/>
        </w:rPr>
        <w:t>评定办法</w:t>
      </w:r>
    </w:p>
    <w:p w14:paraId="21A150EF" w14:textId="5430D311" w:rsidR="00D16723" w:rsidRDefault="00D16723" w:rsidP="00B46E3F">
      <w:pPr>
        <w:ind w:firstLineChars="200" w:firstLine="562"/>
        <w:rPr>
          <w:rFonts w:ascii="仿宋" w:eastAsia="仿宋" w:hAnsi="仿宋"/>
          <w:b/>
          <w:sz w:val="28"/>
          <w:szCs w:val="28"/>
        </w:rPr>
      </w:pPr>
      <w:r>
        <w:rPr>
          <w:rFonts w:ascii="仿宋" w:eastAsia="仿宋" w:hAnsi="仿宋" w:hint="eastAsia"/>
          <w:b/>
          <w:sz w:val="28"/>
          <w:szCs w:val="28"/>
        </w:rPr>
        <w:t>附件2：普通高校</w:t>
      </w:r>
      <w:r>
        <w:rPr>
          <w:rFonts w:ascii="仿宋" w:eastAsia="仿宋" w:hAnsi="仿宋"/>
          <w:b/>
          <w:sz w:val="28"/>
          <w:szCs w:val="28"/>
        </w:rPr>
        <w:t>国家奖学金工作指南文件</w:t>
      </w:r>
    </w:p>
    <w:p w14:paraId="701E04FF" w14:textId="2279E85F" w:rsidR="0005730D" w:rsidRDefault="0005730D" w:rsidP="00B46E3F">
      <w:pPr>
        <w:ind w:firstLineChars="200" w:firstLine="562"/>
        <w:rPr>
          <w:rFonts w:ascii="仿宋" w:eastAsia="仿宋" w:hAnsi="仿宋"/>
          <w:b/>
          <w:sz w:val="28"/>
          <w:szCs w:val="28"/>
        </w:rPr>
      </w:pPr>
      <w:r>
        <w:rPr>
          <w:rFonts w:ascii="仿宋" w:eastAsia="仿宋" w:hAnsi="仿宋" w:hint="eastAsia"/>
          <w:b/>
          <w:sz w:val="28"/>
          <w:szCs w:val="28"/>
        </w:rPr>
        <w:t>附件3:</w:t>
      </w:r>
      <w:r w:rsidRPr="0005730D">
        <w:rPr>
          <w:rFonts w:hint="eastAsia"/>
        </w:rPr>
        <w:t xml:space="preserve"> </w:t>
      </w:r>
      <w:r>
        <w:rPr>
          <w:rFonts w:hint="eastAsia"/>
        </w:rPr>
        <w:t xml:space="preserve"> </w:t>
      </w:r>
      <w:r w:rsidRPr="0005730D">
        <w:rPr>
          <w:rFonts w:ascii="仿宋" w:eastAsia="仿宋" w:hAnsi="仿宋" w:hint="eastAsia"/>
          <w:b/>
          <w:sz w:val="28"/>
          <w:szCs w:val="28"/>
        </w:rPr>
        <w:t>2015-2016学年奖学金项目一览表</w:t>
      </w:r>
    </w:p>
    <w:p w14:paraId="39D45775" w14:textId="7DCAE004" w:rsidR="0028746A" w:rsidRDefault="004B6D20" w:rsidP="00B46E3F">
      <w:pPr>
        <w:ind w:firstLineChars="200" w:firstLine="562"/>
        <w:rPr>
          <w:rFonts w:ascii="仿宋" w:eastAsia="仿宋" w:hAnsi="仿宋" w:hint="eastAsia"/>
          <w:b/>
          <w:sz w:val="28"/>
          <w:szCs w:val="28"/>
        </w:rPr>
      </w:pPr>
      <w:r w:rsidRPr="004B6D20">
        <w:rPr>
          <w:rFonts w:ascii="仿宋" w:eastAsia="仿宋" w:hAnsi="仿宋" w:hint="eastAsia"/>
          <w:b/>
          <w:sz w:val="28"/>
          <w:szCs w:val="28"/>
        </w:rPr>
        <w:t>附件4</w:t>
      </w:r>
      <w:r>
        <w:rPr>
          <w:rFonts w:ascii="仿宋" w:eastAsia="仿宋" w:hAnsi="仿宋" w:hint="eastAsia"/>
          <w:b/>
          <w:sz w:val="28"/>
          <w:szCs w:val="28"/>
        </w:rPr>
        <w:t>：</w:t>
      </w:r>
      <w:r w:rsidRPr="004B6D20">
        <w:rPr>
          <w:rFonts w:ascii="仿宋" w:eastAsia="仿宋" w:hAnsi="仿宋" w:hint="eastAsia"/>
          <w:b/>
          <w:sz w:val="28"/>
          <w:szCs w:val="28"/>
        </w:rPr>
        <w:t>2015-2016学年国家奖学金评审标准说明</w:t>
      </w:r>
    </w:p>
    <w:p w14:paraId="2EE72320" w14:textId="743B5006" w:rsidR="0028746A" w:rsidRPr="00D16723" w:rsidRDefault="0028746A" w:rsidP="00B46E3F">
      <w:pPr>
        <w:ind w:firstLineChars="200" w:firstLine="562"/>
        <w:rPr>
          <w:rFonts w:ascii="仿宋" w:eastAsia="仿宋" w:hAnsi="仿宋" w:hint="eastAsia"/>
          <w:b/>
          <w:sz w:val="28"/>
          <w:szCs w:val="28"/>
        </w:rPr>
      </w:pPr>
      <w:r w:rsidRPr="00BC6A70">
        <w:rPr>
          <w:rFonts w:ascii="仿宋_GB2312" w:eastAsia="仿宋_GB2312" w:hint="eastAsia"/>
          <w:b/>
          <w:bCs/>
          <w:sz w:val="28"/>
          <w:szCs w:val="28"/>
        </w:rPr>
        <w:t>附件</w:t>
      </w:r>
      <w:r>
        <w:rPr>
          <w:rFonts w:ascii="仿宋_GB2312" w:eastAsia="仿宋_GB2312"/>
          <w:b/>
          <w:bCs/>
          <w:sz w:val="28"/>
          <w:szCs w:val="28"/>
        </w:rPr>
        <w:t>5</w:t>
      </w:r>
      <w:r w:rsidRPr="00BC6A70">
        <w:rPr>
          <w:rFonts w:ascii="仿宋_GB2312" w:eastAsia="仿宋_GB2312" w:hint="eastAsia"/>
          <w:b/>
          <w:bCs/>
          <w:sz w:val="28"/>
          <w:szCs w:val="28"/>
        </w:rPr>
        <w:t>：国家奖学金申请以及填表</w:t>
      </w:r>
      <w:r>
        <w:rPr>
          <w:rFonts w:ascii="仿宋_GB2312" w:eastAsia="仿宋_GB2312" w:hint="eastAsia"/>
          <w:b/>
          <w:bCs/>
          <w:sz w:val="28"/>
          <w:szCs w:val="28"/>
        </w:rPr>
        <w:t>过程中的</w:t>
      </w:r>
      <w:r w:rsidRPr="00BC6A70">
        <w:rPr>
          <w:rFonts w:ascii="仿宋_GB2312" w:eastAsia="仿宋_GB2312" w:hint="eastAsia"/>
          <w:b/>
          <w:bCs/>
          <w:sz w:val="28"/>
          <w:szCs w:val="28"/>
        </w:rPr>
        <w:t>注意点</w:t>
      </w:r>
    </w:p>
    <w:p w14:paraId="2ECCA849" w14:textId="0DA97C7E" w:rsidR="00B46E3F" w:rsidRDefault="00D16723" w:rsidP="00B46E3F">
      <w:pPr>
        <w:ind w:firstLineChars="200" w:firstLine="562"/>
        <w:rPr>
          <w:rFonts w:ascii="仿宋" w:eastAsia="仿宋" w:hAnsi="仿宋"/>
          <w:b/>
          <w:sz w:val="28"/>
          <w:szCs w:val="28"/>
        </w:rPr>
      </w:pPr>
      <w:r>
        <w:rPr>
          <w:rFonts w:ascii="仿宋" w:eastAsia="仿宋" w:hAnsi="仿宋" w:hint="eastAsia"/>
          <w:b/>
          <w:sz w:val="28"/>
          <w:szCs w:val="28"/>
        </w:rPr>
        <w:t>表1：国家奖学金申请表</w:t>
      </w:r>
    </w:p>
    <w:p w14:paraId="14AAB1B9" w14:textId="15E757BF" w:rsidR="00D16723" w:rsidRDefault="00D16723" w:rsidP="00B46E3F">
      <w:pPr>
        <w:ind w:firstLineChars="200" w:firstLine="562"/>
        <w:rPr>
          <w:rFonts w:ascii="仿宋" w:eastAsia="仿宋" w:hAnsi="仿宋"/>
          <w:b/>
          <w:sz w:val="28"/>
          <w:szCs w:val="28"/>
        </w:rPr>
      </w:pPr>
      <w:r>
        <w:rPr>
          <w:rFonts w:ascii="仿宋" w:eastAsia="仿宋" w:hAnsi="仿宋" w:hint="eastAsia"/>
          <w:b/>
          <w:sz w:val="28"/>
          <w:szCs w:val="28"/>
        </w:rPr>
        <w:t>表2：</w:t>
      </w:r>
      <w:r>
        <w:rPr>
          <w:rFonts w:ascii="仿宋" w:eastAsia="仿宋" w:hAnsi="仿宋"/>
          <w:b/>
          <w:sz w:val="28"/>
          <w:szCs w:val="28"/>
        </w:rPr>
        <w:t>电子科技大学奖学金</w:t>
      </w:r>
      <w:r>
        <w:rPr>
          <w:rFonts w:ascii="仿宋" w:eastAsia="仿宋" w:hAnsi="仿宋" w:hint="eastAsia"/>
          <w:b/>
          <w:sz w:val="28"/>
          <w:szCs w:val="28"/>
        </w:rPr>
        <w:t>申请表</w:t>
      </w:r>
    </w:p>
    <w:p w14:paraId="24E3D99A" w14:textId="0270C665" w:rsidR="00060E90" w:rsidRDefault="00D16723" w:rsidP="00D16723">
      <w:pPr>
        <w:ind w:firstLineChars="200" w:firstLine="562"/>
        <w:rPr>
          <w:rFonts w:ascii="仿宋" w:eastAsia="仿宋" w:hAnsi="仿宋"/>
          <w:b/>
          <w:sz w:val="28"/>
          <w:szCs w:val="28"/>
        </w:rPr>
      </w:pPr>
      <w:r>
        <w:rPr>
          <w:rFonts w:ascii="仿宋" w:eastAsia="仿宋" w:hAnsi="仿宋" w:hint="eastAsia"/>
          <w:b/>
          <w:sz w:val="28"/>
          <w:szCs w:val="28"/>
        </w:rPr>
        <w:t>表3：</w:t>
      </w:r>
      <w:r>
        <w:rPr>
          <w:rFonts w:ascii="仿宋" w:eastAsia="仿宋" w:hAnsi="仿宋"/>
          <w:b/>
          <w:sz w:val="28"/>
          <w:szCs w:val="28"/>
        </w:rPr>
        <w:t>三星奖学金申请表</w:t>
      </w:r>
    </w:p>
    <w:p w14:paraId="3B77B75B" w14:textId="736FE304" w:rsidR="00D16723" w:rsidRDefault="00D16723" w:rsidP="00D16723">
      <w:pPr>
        <w:ind w:firstLineChars="200" w:firstLine="562"/>
        <w:rPr>
          <w:rFonts w:ascii="仿宋" w:eastAsia="仿宋" w:hAnsi="仿宋"/>
          <w:b/>
          <w:sz w:val="28"/>
          <w:szCs w:val="28"/>
        </w:rPr>
      </w:pPr>
    </w:p>
    <w:p w14:paraId="2664FCBA" w14:textId="0B403F92" w:rsidR="004B6D20" w:rsidRDefault="004B6D20" w:rsidP="00D16723">
      <w:pPr>
        <w:ind w:firstLineChars="200" w:firstLine="562"/>
        <w:rPr>
          <w:rFonts w:ascii="仿宋" w:eastAsia="仿宋" w:hAnsi="仿宋"/>
          <w:b/>
          <w:sz w:val="28"/>
          <w:szCs w:val="28"/>
        </w:rPr>
      </w:pPr>
    </w:p>
    <w:p w14:paraId="3AD368E8" w14:textId="5B6C4DD8" w:rsidR="004B6D20" w:rsidRDefault="004B6D20" w:rsidP="00D16723">
      <w:pPr>
        <w:ind w:firstLineChars="200" w:firstLine="562"/>
        <w:rPr>
          <w:rFonts w:ascii="仿宋" w:eastAsia="仿宋" w:hAnsi="仿宋"/>
          <w:b/>
          <w:sz w:val="28"/>
          <w:szCs w:val="28"/>
        </w:rPr>
      </w:pPr>
    </w:p>
    <w:p w14:paraId="64F32ED5" w14:textId="77777777" w:rsidR="004B6D20" w:rsidRPr="00D16723" w:rsidRDefault="004B6D20" w:rsidP="00D16723">
      <w:pPr>
        <w:ind w:firstLineChars="200" w:firstLine="562"/>
        <w:rPr>
          <w:rFonts w:ascii="仿宋" w:eastAsia="仿宋" w:hAnsi="仿宋" w:hint="eastAsia"/>
          <w:b/>
          <w:sz w:val="28"/>
          <w:szCs w:val="28"/>
        </w:rPr>
      </w:pPr>
      <w:bookmarkStart w:id="0" w:name="_GoBack"/>
      <w:bookmarkEnd w:id="0"/>
    </w:p>
    <w:p w14:paraId="5F360513" w14:textId="3AB62B8E" w:rsidR="0041044E" w:rsidRPr="00AA725D" w:rsidRDefault="00922E35" w:rsidP="0041044E">
      <w:pPr>
        <w:jc w:val="center"/>
        <w:rPr>
          <w:rFonts w:ascii="仿宋" w:eastAsia="仿宋" w:hAnsi="仿宋"/>
          <w:sz w:val="28"/>
          <w:szCs w:val="28"/>
        </w:rPr>
      </w:pPr>
      <w:r>
        <w:rPr>
          <w:rFonts w:ascii="仿宋" w:eastAsia="仿宋" w:hAnsi="仿宋" w:hint="eastAsia"/>
          <w:sz w:val="32"/>
          <w:szCs w:val="28"/>
        </w:rPr>
        <w:t xml:space="preserve">          </w:t>
      </w:r>
      <w:r w:rsidR="00680B47">
        <w:rPr>
          <w:rFonts w:ascii="仿宋" w:eastAsia="仿宋" w:hAnsi="仿宋"/>
          <w:sz w:val="32"/>
          <w:szCs w:val="28"/>
        </w:rPr>
        <w:t xml:space="preserve">      </w:t>
      </w:r>
      <w:r w:rsidRPr="00AA725D">
        <w:rPr>
          <w:rFonts w:ascii="仿宋" w:eastAsia="仿宋" w:hAnsi="仿宋" w:hint="eastAsia"/>
          <w:sz w:val="28"/>
          <w:szCs w:val="28"/>
        </w:rPr>
        <w:t xml:space="preserve"> </w:t>
      </w:r>
      <w:r w:rsidR="006D757A" w:rsidRPr="00AA725D">
        <w:rPr>
          <w:rFonts w:ascii="仿宋" w:eastAsia="仿宋" w:hAnsi="仿宋" w:hint="eastAsia"/>
          <w:sz w:val="28"/>
          <w:szCs w:val="28"/>
        </w:rPr>
        <w:t>政治与公共管理学院</w:t>
      </w:r>
      <w:r w:rsidR="003D4B1C">
        <w:rPr>
          <w:rFonts w:ascii="仿宋" w:eastAsia="仿宋" w:hAnsi="仿宋" w:hint="eastAsia"/>
          <w:sz w:val="28"/>
          <w:szCs w:val="28"/>
        </w:rPr>
        <w:t>学生科</w:t>
      </w:r>
    </w:p>
    <w:p w14:paraId="21D4282A" w14:textId="5AEF0AB7" w:rsidR="006D757A" w:rsidRPr="0041303A" w:rsidRDefault="0041044E" w:rsidP="003D4B1C">
      <w:pPr>
        <w:rPr>
          <w:rFonts w:asciiTheme="minorEastAsia" w:hAnsiTheme="minorEastAsia"/>
          <w:sz w:val="28"/>
          <w:szCs w:val="28"/>
        </w:rPr>
      </w:pPr>
      <w:r w:rsidRPr="00AA725D">
        <w:rPr>
          <w:rFonts w:ascii="仿宋" w:eastAsia="仿宋" w:hAnsi="仿宋" w:hint="eastAsia"/>
          <w:sz w:val="28"/>
          <w:szCs w:val="28"/>
        </w:rPr>
        <w:t xml:space="preserve">                  </w:t>
      </w:r>
      <w:r w:rsidR="00922E35" w:rsidRPr="00AA725D">
        <w:rPr>
          <w:rFonts w:ascii="仿宋" w:eastAsia="仿宋" w:hAnsi="仿宋"/>
          <w:sz w:val="28"/>
          <w:szCs w:val="28"/>
        </w:rPr>
        <w:t xml:space="preserve">     </w:t>
      </w:r>
      <w:r w:rsidR="00AA725D">
        <w:rPr>
          <w:rFonts w:ascii="仿宋" w:eastAsia="仿宋" w:hAnsi="仿宋"/>
          <w:sz w:val="28"/>
          <w:szCs w:val="28"/>
        </w:rPr>
        <w:t xml:space="preserve">    </w:t>
      </w:r>
      <w:r w:rsidR="00680B47">
        <w:rPr>
          <w:rFonts w:ascii="仿宋" w:eastAsia="仿宋" w:hAnsi="仿宋"/>
          <w:sz w:val="28"/>
          <w:szCs w:val="28"/>
        </w:rPr>
        <w:t xml:space="preserve"> </w:t>
      </w:r>
      <w:r w:rsidR="00922E35" w:rsidRPr="00AA725D">
        <w:rPr>
          <w:rFonts w:ascii="仿宋" w:eastAsia="仿宋" w:hAnsi="仿宋"/>
          <w:sz w:val="28"/>
          <w:szCs w:val="28"/>
        </w:rPr>
        <w:t xml:space="preserve">  </w:t>
      </w:r>
      <w:r w:rsidR="006D757A" w:rsidRPr="00AA725D">
        <w:rPr>
          <w:rFonts w:ascii="仿宋" w:eastAsia="仿宋" w:hAnsi="仿宋" w:hint="eastAsia"/>
          <w:sz w:val="28"/>
          <w:szCs w:val="28"/>
        </w:rPr>
        <w:t>2016年</w:t>
      </w:r>
      <w:r w:rsidR="00060E90">
        <w:rPr>
          <w:rFonts w:ascii="仿宋" w:eastAsia="仿宋" w:hAnsi="仿宋" w:hint="eastAsia"/>
          <w:sz w:val="28"/>
          <w:szCs w:val="28"/>
        </w:rPr>
        <w:t xml:space="preserve"> </w:t>
      </w:r>
      <w:r w:rsidR="00D16723">
        <w:rPr>
          <w:rFonts w:ascii="仿宋" w:eastAsia="仿宋" w:hAnsi="仿宋"/>
          <w:sz w:val="28"/>
          <w:szCs w:val="28"/>
        </w:rPr>
        <w:t>10</w:t>
      </w:r>
      <w:r w:rsidR="005759DA" w:rsidRPr="00AA725D">
        <w:rPr>
          <w:rFonts w:ascii="仿宋" w:eastAsia="仿宋" w:hAnsi="仿宋"/>
          <w:sz w:val="28"/>
          <w:szCs w:val="28"/>
        </w:rPr>
        <w:t xml:space="preserve"> </w:t>
      </w:r>
      <w:r w:rsidR="006D757A" w:rsidRPr="00AA725D">
        <w:rPr>
          <w:rFonts w:ascii="仿宋" w:eastAsia="仿宋" w:hAnsi="仿宋" w:hint="eastAsia"/>
          <w:sz w:val="28"/>
          <w:szCs w:val="28"/>
        </w:rPr>
        <w:t>月</w:t>
      </w:r>
      <w:r w:rsidR="00D16723">
        <w:rPr>
          <w:rFonts w:ascii="仿宋" w:eastAsia="仿宋" w:hAnsi="仿宋"/>
          <w:sz w:val="28"/>
          <w:szCs w:val="28"/>
        </w:rPr>
        <w:t>13</w:t>
      </w:r>
      <w:r w:rsidR="00060E90">
        <w:rPr>
          <w:rFonts w:ascii="仿宋" w:eastAsia="仿宋" w:hAnsi="仿宋"/>
          <w:sz w:val="28"/>
          <w:szCs w:val="28"/>
        </w:rPr>
        <w:t xml:space="preserve"> </w:t>
      </w:r>
      <w:r w:rsidR="006D757A" w:rsidRPr="00AA725D">
        <w:rPr>
          <w:rFonts w:ascii="仿宋" w:eastAsia="仿宋" w:hAnsi="仿宋" w:hint="eastAsia"/>
          <w:sz w:val="28"/>
          <w:szCs w:val="28"/>
        </w:rPr>
        <w:t>日</w:t>
      </w:r>
    </w:p>
    <w:sectPr w:rsidR="006D757A" w:rsidRPr="0041303A" w:rsidSect="0005730D">
      <w:pgSz w:w="11906" w:h="16838"/>
      <w:pgMar w:top="1560" w:right="1800" w:bottom="141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3254D" w14:textId="77777777" w:rsidR="00395400" w:rsidRDefault="00395400" w:rsidP="00E22EB4">
      <w:r>
        <w:separator/>
      </w:r>
    </w:p>
  </w:endnote>
  <w:endnote w:type="continuationSeparator" w:id="0">
    <w:p w14:paraId="49A4C2FD" w14:textId="77777777" w:rsidR="00395400" w:rsidRDefault="00395400" w:rsidP="00E22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54F6C" w14:textId="77777777" w:rsidR="00395400" w:rsidRDefault="00395400" w:rsidP="00E22EB4">
      <w:r>
        <w:separator/>
      </w:r>
    </w:p>
  </w:footnote>
  <w:footnote w:type="continuationSeparator" w:id="0">
    <w:p w14:paraId="6F73F48F" w14:textId="77777777" w:rsidR="00395400" w:rsidRDefault="00395400" w:rsidP="00E22E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1334E"/>
    <w:rsid w:val="00024EC9"/>
    <w:rsid w:val="000425D7"/>
    <w:rsid w:val="0005730D"/>
    <w:rsid w:val="00060E90"/>
    <w:rsid w:val="000C7A7F"/>
    <w:rsid w:val="000D1CA9"/>
    <w:rsid w:val="00106180"/>
    <w:rsid w:val="001116C8"/>
    <w:rsid w:val="0015580A"/>
    <w:rsid w:val="0016145B"/>
    <w:rsid w:val="00162197"/>
    <w:rsid w:val="001C18B1"/>
    <w:rsid w:val="001D58AE"/>
    <w:rsid w:val="001D63DC"/>
    <w:rsid w:val="0021334E"/>
    <w:rsid w:val="00266AF7"/>
    <w:rsid w:val="00285B89"/>
    <w:rsid w:val="0028746A"/>
    <w:rsid w:val="002B1F0E"/>
    <w:rsid w:val="002E13FA"/>
    <w:rsid w:val="002E5C6A"/>
    <w:rsid w:val="00313C91"/>
    <w:rsid w:val="003328E2"/>
    <w:rsid w:val="003572B7"/>
    <w:rsid w:val="003616CF"/>
    <w:rsid w:val="00395400"/>
    <w:rsid w:val="003A0F9A"/>
    <w:rsid w:val="003B6FFD"/>
    <w:rsid w:val="003D4B1C"/>
    <w:rsid w:val="003E292D"/>
    <w:rsid w:val="003F5867"/>
    <w:rsid w:val="0040553F"/>
    <w:rsid w:val="0041044E"/>
    <w:rsid w:val="0041303A"/>
    <w:rsid w:val="00430E9E"/>
    <w:rsid w:val="00462B4C"/>
    <w:rsid w:val="004846B1"/>
    <w:rsid w:val="0049490D"/>
    <w:rsid w:val="004B6D20"/>
    <w:rsid w:val="004C6608"/>
    <w:rsid w:val="0055619B"/>
    <w:rsid w:val="005759DA"/>
    <w:rsid w:val="00582A38"/>
    <w:rsid w:val="0059598E"/>
    <w:rsid w:val="005C05F3"/>
    <w:rsid w:val="005D10F5"/>
    <w:rsid w:val="005E01E7"/>
    <w:rsid w:val="005E53F6"/>
    <w:rsid w:val="005E6137"/>
    <w:rsid w:val="005F43AF"/>
    <w:rsid w:val="00615D9A"/>
    <w:rsid w:val="00621154"/>
    <w:rsid w:val="006522DB"/>
    <w:rsid w:val="00662F5E"/>
    <w:rsid w:val="0067563D"/>
    <w:rsid w:val="00680B47"/>
    <w:rsid w:val="006D757A"/>
    <w:rsid w:val="007512F4"/>
    <w:rsid w:val="007640DC"/>
    <w:rsid w:val="00770AF1"/>
    <w:rsid w:val="007A34DE"/>
    <w:rsid w:val="007B4ADB"/>
    <w:rsid w:val="007D1D45"/>
    <w:rsid w:val="008219F2"/>
    <w:rsid w:val="008C2CF8"/>
    <w:rsid w:val="008D0853"/>
    <w:rsid w:val="00922E35"/>
    <w:rsid w:val="00937444"/>
    <w:rsid w:val="00990F97"/>
    <w:rsid w:val="009B036C"/>
    <w:rsid w:val="009B4F71"/>
    <w:rsid w:val="009D0981"/>
    <w:rsid w:val="009D4756"/>
    <w:rsid w:val="009F492F"/>
    <w:rsid w:val="00A108CC"/>
    <w:rsid w:val="00A17E5A"/>
    <w:rsid w:val="00A221E4"/>
    <w:rsid w:val="00A23CEF"/>
    <w:rsid w:val="00A24029"/>
    <w:rsid w:val="00A54D64"/>
    <w:rsid w:val="00AA725D"/>
    <w:rsid w:val="00B41D8F"/>
    <w:rsid w:val="00B46E3F"/>
    <w:rsid w:val="00B76F26"/>
    <w:rsid w:val="00B80049"/>
    <w:rsid w:val="00BA0A2D"/>
    <w:rsid w:val="00BA0CD7"/>
    <w:rsid w:val="00BC3660"/>
    <w:rsid w:val="00C36CA3"/>
    <w:rsid w:val="00C94FC8"/>
    <w:rsid w:val="00C9548B"/>
    <w:rsid w:val="00CB64C1"/>
    <w:rsid w:val="00CC3AAB"/>
    <w:rsid w:val="00CD2E7B"/>
    <w:rsid w:val="00CE5775"/>
    <w:rsid w:val="00D14E79"/>
    <w:rsid w:val="00D16723"/>
    <w:rsid w:val="00D271B3"/>
    <w:rsid w:val="00D31FD0"/>
    <w:rsid w:val="00D61FFA"/>
    <w:rsid w:val="00D65236"/>
    <w:rsid w:val="00D90BEE"/>
    <w:rsid w:val="00DB0638"/>
    <w:rsid w:val="00DE75EF"/>
    <w:rsid w:val="00E108CD"/>
    <w:rsid w:val="00E22267"/>
    <w:rsid w:val="00E22EB4"/>
    <w:rsid w:val="00E24887"/>
    <w:rsid w:val="00E8010D"/>
    <w:rsid w:val="00EA5627"/>
    <w:rsid w:val="00EE2AF6"/>
    <w:rsid w:val="00EF1045"/>
    <w:rsid w:val="00F266E3"/>
    <w:rsid w:val="00F40A1E"/>
    <w:rsid w:val="00F653B9"/>
    <w:rsid w:val="00F80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9537B"/>
  <w15:docId w15:val="{9E902DB1-8300-49D4-B551-67A29476A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F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EB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22EB4"/>
    <w:rPr>
      <w:sz w:val="18"/>
      <w:szCs w:val="18"/>
    </w:rPr>
  </w:style>
  <w:style w:type="paragraph" w:styleId="a5">
    <w:name w:val="footer"/>
    <w:basedOn w:val="a"/>
    <w:link w:val="a6"/>
    <w:uiPriority w:val="99"/>
    <w:unhideWhenUsed/>
    <w:rsid w:val="00E22EB4"/>
    <w:pPr>
      <w:tabs>
        <w:tab w:val="center" w:pos="4153"/>
        <w:tab w:val="right" w:pos="8306"/>
      </w:tabs>
      <w:snapToGrid w:val="0"/>
      <w:jc w:val="left"/>
    </w:pPr>
    <w:rPr>
      <w:sz w:val="18"/>
      <w:szCs w:val="18"/>
    </w:rPr>
  </w:style>
  <w:style w:type="character" w:customStyle="1" w:styleId="a6">
    <w:name w:val="页脚 字符"/>
    <w:basedOn w:val="a0"/>
    <w:link w:val="a5"/>
    <w:uiPriority w:val="99"/>
    <w:rsid w:val="00E22EB4"/>
    <w:rPr>
      <w:sz w:val="18"/>
      <w:szCs w:val="18"/>
    </w:rPr>
  </w:style>
  <w:style w:type="paragraph" w:styleId="a7">
    <w:name w:val="Balloon Text"/>
    <w:basedOn w:val="a"/>
    <w:link w:val="a8"/>
    <w:uiPriority w:val="99"/>
    <w:semiHidden/>
    <w:unhideWhenUsed/>
    <w:rsid w:val="00E22EB4"/>
    <w:rPr>
      <w:sz w:val="18"/>
      <w:szCs w:val="18"/>
    </w:rPr>
  </w:style>
  <w:style w:type="character" w:customStyle="1" w:styleId="a8">
    <w:name w:val="批注框文本 字符"/>
    <w:basedOn w:val="a0"/>
    <w:link w:val="a7"/>
    <w:uiPriority w:val="99"/>
    <w:semiHidden/>
    <w:rsid w:val="00E22EB4"/>
    <w:rPr>
      <w:sz w:val="18"/>
      <w:szCs w:val="18"/>
    </w:rPr>
  </w:style>
  <w:style w:type="character" w:styleId="a9">
    <w:name w:val="Hyperlink"/>
    <w:basedOn w:val="a0"/>
    <w:uiPriority w:val="99"/>
    <w:unhideWhenUsed/>
    <w:rsid w:val="009B4F71"/>
    <w:rPr>
      <w:color w:val="0000FF" w:themeColor="hyperlink"/>
      <w:u w:val="single"/>
    </w:rPr>
  </w:style>
  <w:style w:type="paragraph" w:styleId="aa">
    <w:name w:val="Date"/>
    <w:basedOn w:val="a"/>
    <w:next w:val="a"/>
    <w:link w:val="ab"/>
    <w:uiPriority w:val="99"/>
    <w:semiHidden/>
    <w:unhideWhenUsed/>
    <w:rsid w:val="00EA5627"/>
    <w:pPr>
      <w:ind w:leftChars="2500" w:left="100"/>
    </w:pPr>
  </w:style>
  <w:style w:type="character" w:customStyle="1" w:styleId="ab">
    <w:name w:val="日期 字符"/>
    <w:basedOn w:val="a0"/>
    <w:link w:val="aa"/>
    <w:uiPriority w:val="99"/>
    <w:semiHidden/>
    <w:rsid w:val="00EA5627"/>
  </w:style>
  <w:style w:type="character" w:styleId="ac">
    <w:name w:val="annotation reference"/>
    <w:basedOn w:val="a0"/>
    <w:uiPriority w:val="99"/>
    <w:semiHidden/>
    <w:unhideWhenUsed/>
    <w:rsid w:val="005E01E7"/>
    <w:rPr>
      <w:sz w:val="21"/>
      <w:szCs w:val="21"/>
    </w:rPr>
  </w:style>
  <w:style w:type="paragraph" w:styleId="ad">
    <w:name w:val="annotation text"/>
    <w:basedOn w:val="a"/>
    <w:link w:val="ae"/>
    <w:uiPriority w:val="99"/>
    <w:semiHidden/>
    <w:unhideWhenUsed/>
    <w:rsid w:val="005E01E7"/>
    <w:pPr>
      <w:jc w:val="left"/>
    </w:pPr>
  </w:style>
  <w:style w:type="character" w:customStyle="1" w:styleId="ae">
    <w:name w:val="批注文字 字符"/>
    <w:basedOn w:val="a0"/>
    <w:link w:val="ad"/>
    <w:uiPriority w:val="99"/>
    <w:semiHidden/>
    <w:rsid w:val="005E01E7"/>
  </w:style>
  <w:style w:type="paragraph" w:styleId="af">
    <w:name w:val="annotation subject"/>
    <w:basedOn w:val="ad"/>
    <w:next w:val="ad"/>
    <w:link w:val="af0"/>
    <w:uiPriority w:val="99"/>
    <w:semiHidden/>
    <w:unhideWhenUsed/>
    <w:rsid w:val="005E01E7"/>
    <w:rPr>
      <w:b/>
      <w:bCs/>
    </w:rPr>
  </w:style>
  <w:style w:type="character" w:customStyle="1" w:styleId="af0">
    <w:name w:val="批注主题 字符"/>
    <w:basedOn w:val="ae"/>
    <w:link w:val="af"/>
    <w:uiPriority w:val="99"/>
    <w:semiHidden/>
    <w:rsid w:val="005E01E7"/>
    <w:rPr>
      <w:b/>
      <w:bCs/>
    </w:rPr>
  </w:style>
  <w:style w:type="paragraph" w:styleId="af1">
    <w:name w:val="Revision"/>
    <w:hidden/>
    <w:uiPriority w:val="99"/>
    <w:semiHidden/>
    <w:rsid w:val="0055619B"/>
  </w:style>
  <w:style w:type="paragraph" w:styleId="af2">
    <w:name w:val="No Spacing"/>
    <w:uiPriority w:val="1"/>
    <w:qFormat/>
    <w:rsid w:val="0005730D"/>
    <w:pPr>
      <w:widowControl w:val="0"/>
      <w:jc w:val="both"/>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3</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Sphine</cp:lastModifiedBy>
  <cp:revision>88</cp:revision>
  <cp:lastPrinted>2016-05-05T08:31:00Z</cp:lastPrinted>
  <dcterms:created xsi:type="dcterms:W3CDTF">2016-04-05T05:00:00Z</dcterms:created>
  <dcterms:modified xsi:type="dcterms:W3CDTF">2016-10-13T02:14:00Z</dcterms:modified>
</cp:coreProperties>
</file>