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方正小标宋简体" w:eastAsia="方正小标宋简体" w:cs="方正小标宋简体"/>
          <w:b/>
          <w:bCs/>
          <w:color w:val="FF0000"/>
          <w:sz w:val="72"/>
          <w:szCs w:val="144"/>
        </w:rPr>
      </w:pPr>
      <w:r>
        <w:rPr>
          <w:rFonts w:hint="eastAsia" w:ascii="方正小标宋简体" w:hAnsi="方正小标宋简体" w:eastAsia="方正小标宋简体" w:cs="方正小标宋简体"/>
          <w:b/>
          <w:bCs/>
          <w:color w:val="FF0000"/>
          <w:sz w:val="72"/>
          <w:szCs w:val="144"/>
        </w:rPr>
        <w:t xml:space="preserve"> </w:t>
      </w:r>
      <w:r>
        <w:rPr>
          <w:rFonts w:hint="eastAsia" w:ascii="方正小标宋简体" w:hAnsi="方正小标宋简体" w:eastAsia="方正小标宋简体" w:cs="方正小标宋简体"/>
          <w:b/>
          <w:bCs/>
          <w:color w:val="FF0000"/>
          <w:sz w:val="72"/>
          <w:szCs w:val="144"/>
          <w:lang w:eastAsia="zh-CN"/>
        </w:rPr>
        <w:t>资</w:t>
      </w:r>
      <w:r>
        <w:rPr>
          <w:rFonts w:hint="eastAsia" w:ascii="方正小标宋简体" w:hAnsi="方正小标宋简体" w:eastAsia="方正小标宋简体" w:cs="方正小标宋简体"/>
          <w:b/>
          <w:bCs/>
          <w:color w:val="FF0000"/>
          <w:sz w:val="72"/>
          <w:szCs w:val="144"/>
          <w:lang w:val="en-US" w:eastAsia="zh-CN"/>
        </w:rPr>
        <w:t xml:space="preserve"> </w:t>
      </w:r>
      <w:bookmarkStart w:id="0" w:name="_GoBack"/>
      <w:bookmarkEnd w:id="0"/>
      <w:r>
        <w:rPr>
          <w:rFonts w:hint="eastAsia" w:ascii="方正小标宋简体" w:hAnsi="方正小标宋简体" w:eastAsia="方正小标宋简体" w:cs="方正小标宋简体"/>
          <w:b/>
          <w:bCs/>
          <w:color w:val="FF0000"/>
          <w:sz w:val="72"/>
          <w:szCs w:val="144"/>
          <w:lang w:eastAsia="zh-CN"/>
        </w:rPr>
        <w:t>讯</w:t>
      </w:r>
      <w:r>
        <w:rPr>
          <w:rFonts w:hint="eastAsia" w:ascii="方正小标宋简体" w:hAnsi="方正小标宋简体" w:eastAsia="方正小标宋简体" w:cs="方正小标宋简体"/>
          <w:b/>
          <w:bCs/>
          <w:color w:val="FF0000"/>
          <w:sz w:val="72"/>
          <w:szCs w:val="144"/>
        </w:rPr>
        <w:t xml:space="preserve"> 简 报</w:t>
      </w:r>
    </w:p>
    <w:p>
      <w:pPr>
        <w:spacing w:line="480" w:lineRule="auto"/>
        <w:jc w:val="center"/>
        <w:rPr>
          <w:rFonts w:ascii="仿宋_GB2312" w:hAnsi="仿宋_GB2312" w:eastAsia="仿宋_GB2312" w:cs="仿宋_GB2312"/>
          <w:b/>
          <w:bCs/>
          <w:color w:val="FF0000"/>
          <w:sz w:val="28"/>
          <w:szCs w:val="36"/>
        </w:rPr>
      </w:pPr>
    </w:p>
    <w:p>
      <w:pPr>
        <w:spacing w:line="480" w:lineRule="auto"/>
        <w:jc w:val="center"/>
        <w:rPr>
          <w:rFonts w:ascii="宋体" w:hAnsi="宋体" w:cs="仿宋_GB2312"/>
          <w:b/>
          <w:bCs/>
          <w:color w:val="FF0000"/>
          <w:sz w:val="28"/>
          <w:szCs w:val="36"/>
        </w:rPr>
      </w:pPr>
      <w:r>
        <w:rPr>
          <w:rFonts w:hint="eastAsia" w:ascii="宋体" w:hAnsi="宋体" w:cs="仿宋_GB2312"/>
          <w:b/>
          <w:bCs/>
          <w:color w:val="FF0000"/>
          <w:sz w:val="28"/>
          <w:szCs w:val="36"/>
        </w:rPr>
        <w:t>2017年第4期（总第13期）</w:t>
      </w:r>
    </w:p>
    <w:p>
      <w:pPr>
        <w:pBdr>
          <w:bottom w:val="single" w:color="auto" w:sz="4" w:space="0"/>
        </w:pBdr>
        <w:spacing w:line="480" w:lineRule="auto"/>
        <w:jc w:val="center"/>
        <w:rPr>
          <w:rFonts w:ascii="宋体" w:hAnsi="宋体" w:cs="仿宋_GB2312"/>
          <w:b/>
          <w:bCs/>
          <w:color w:val="FF0000"/>
          <w:sz w:val="28"/>
          <w:szCs w:val="36"/>
        </w:rPr>
      </w:pPr>
    </w:p>
    <w:p>
      <w:pPr>
        <w:pBdr>
          <w:bottom w:val="single" w:color="auto" w:sz="4" w:space="0"/>
        </w:pBdr>
        <w:spacing w:line="480" w:lineRule="auto"/>
        <w:jc w:val="center"/>
        <w:rPr>
          <w:rFonts w:ascii="宋体" w:hAnsi="宋体" w:cs="仿宋_GB2312"/>
          <w:b/>
          <w:bCs/>
          <w:color w:val="FF0000"/>
          <w:sz w:val="28"/>
          <w:szCs w:val="36"/>
        </w:rPr>
      </w:pPr>
      <w:r>
        <w:rPr>
          <w:rFonts w:hint="eastAsia" w:ascii="宋体" w:hAnsi="宋体" w:cs="仿宋_GB2312"/>
          <w:b/>
          <w:bCs/>
          <w:color w:val="FF0000"/>
          <w:sz w:val="28"/>
          <w:szCs w:val="36"/>
        </w:rPr>
        <w:t>电子科技大学政治与公共管理学院  编印       2017年3月5日</w:t>
      </w:r>
    </w:p>
    <w:p>
      <w:pPr>
        <w:spacing w:line="360" w:lineRule="auto"/>
        <w:rPr>
          <w:rFonts w:ascii="楷体_GB2312" w:hAnsi="楷体_GB2312" w:eastAsia="楷体_GB2312" w:cs="楷体_GB2312"/>
          <w:sz w:val="28"/>
          <w:szCs w:val="36"/>
        </w:rPr>
      </w:pPr>
    </w:p>
    <w:p>
      <w:pPr>
        <w:spacing w:line="360" w:lineRule="auto"/>
        <w:jc w:val="center"/>
        <w:rPr>
          <w:rFonts w:ascii="宋体" w:hAnsi="宋体" w:cs="宋体"/>
          <w:color w:val="000000"/>
          <w:szCs w:val="21"/>
        </w:rPr>
      </w:pPr>
      <w:r>
        <w:rPr>
          <w:rFonts w:hint="eastAsia" w:ascii="宋体" w:hAnsi="方正小标宋简体" w:cs="方正小标宋简体"/>
          <w:b/>
          <w:bCs/>
          <w:sz w:val="36"/>
          <w:szCs w:val="36"/>
        </w:rPr>
        <w:t>国际视野</w:t>
      </w:r>
    </w:p>
    <w:p>
      <w:pPr>
        <w:pStyle w:val="49"/>
        <w:numPr>
          <w:ilvl w:val="0"/>
          <w:numId w:val="1"/>
        </w:numPr>
        <w:spacing w:before="100" w:beforeAutospacing="1" w:after="100" w:afterAutospacing="1" w:line="360" w:lineRule="auto"/>
        <w:ind w:firstLineChars="0"/>
        <w:rPr>
          <w:rFonts w:ascii="宋体" w:hAnsi="宋体" w:cs="宋体"/>
          <w:color w:val="000000"/>
          <w:szCs w:val="21"/>
        </w:rPr>
      </w:pPr>
      <w:r>
        <w:rPr>
          <w:rFonts w:hint="eastAsia" w:ascii="宋体"/>
        </w:rPr>
        <w:t>2月27日，</w:t>
      </w:r>
      <w:r>
        <w:rPr>
          <w:rFonts w:hint="eastAsia" w:ascii="宋体"/>
          <w:bCs/>
        </w:rPr>
        <w:t>韩国部署“萨德”反导系统的进程再向前迈出危险一步——韩国国防部确认，乐天集团当天召开董事会会议批准同韩军方“萨德”系统部署土地置换协议</w:t>
      </w:r>
      <w:r>
        <w:rPr>
          <w:rFonts w:hint="eastAsia" w:ascii="宋体"/>
        </w:rPr>
        <w:t xml:space="preserve">。 </w:t>
      </w:r>
    </w:p>
    <w:p>
      <w:pPr>
        <w:pStyle w:val="49"/>
        <w:numPr>
          <w:ilvl w:val="0"/>
          <w:numId w:val="1"/>
        </w:numPr>
        <w:spacing w:before="100" w:beforeAutospacing="1" w:after="100" w:afterAutospacing="1" w:line="360" w:lineRule="auto"/>
        <w:ind w:firstLineChars="0"/>
        <w:rPr>
          <w:rFonts w:ascii="宋体" w:hAnsi="宋体" w:cs="宋体"/>
          <w:color w:val="000000"/>
          <w:szCs w:val="21"/>
        </w:rPr>
      </w:pPr>
      <w:r>
        <w:rPr>
          <w:rFonts w:hint="eastAsia" w:ascii="宋体" w:hAnsi="宋体"/>
          <w:color w:val="000000"/>
          <w:szCs w:val="21"/>
        </w:rPr>
        <w:t>2月27日，俄罗斯联邦委员会主席马特维延科说，让叙利亚总统巴沙尔·阿萨德立即下台的要求是无法接受的，叙利亚问题应该由叙人民通过民主程序解决。</w:t>
      </w:r>
    </w:p>
    <w:p>
      <w:pPr>
        <w:pStyle w:val="49"/>
        <w:numPr>
          <w:ilvl w:val="0"/>
          <w:numId w:val="1"/>
        </w:numPr>
        <w:spacing w:before="100" w:beforeAutospacing="1" w:after="100" w:afterAutospacing="1" w:line="360" w:lineRule="auto"/>
        <w:ind w:firstLineChars="0"/>
        <w:rPr>
          <w:rFonts w:ascii="宋体" w:hAnsi="宋体"/>
        </w:rPr>
      </w:pPr>
      <w:r>
        <w:rPr>
          <w:rFonts w:hint="eastAsia" w:ascii="宋体" w:hAnsi="宋体"/>
          <w:color w:val="000000"/>
          <w:szCs w:val="21"/>
        </w:rPr>
        <w:t>2月27日至3月2日，2017年世界移动通信大会于在巴塞罗那举行。今年大会的主题为“下一个元素和事在人为”，华为、中兴、OPPO等中国品牌在展会上大放异彩。</w:t>
      </w:r>
    </w:p>
    <w:p>
      <w:pPr>
        <w:pStyle w:val="49"/>
        <w:numPr>
          <w:ilvl w:val="0"/>
          <w:numId w:val="1"/>
        </w:numPr>
        <w:spacing w:before="100" w:beforeAutospacing="1" w:after="100" w:afterAutospacing="1" w:line="360" w:lineRule="auto"/>
        <w:ind w:firstLineChars="0"/>
        <w:rPr>
          <w:rFonts w:ascii="宋体" w:hAnsi="宋体"/>
        </w:rPr>
      </w:pPr>
      <w:r>
        <w:rPr>
          <w:rFonts w:hint="eastAsia" w:ascii="宋体" w:hAnsi="宋体"/>
        </w:rPr>
        <w:t>2月27日，美国防部长马蒂斯向白宫递交了一份由美军方主导制定的打击极端组织“伊斯兰国”的初步计划。</w:t>
      </w:r>
    </w:p>
    <w:p>
      <w:pPr>
        <w:pStyle w:val="49"/>
        <w:numPr>
          <w:ilvl w:val="0"/>
          <w:numId w:val="1"/>
        </w:numPr>
        <w:spacing w:before="100" w:beforeAutospacing="1" w:after="100" w:afterAutospacing="1" w:line="360" w:lineRule="auto"/>
        <w:ind w:firstLineChars="0"/>
        <w:rPr>
          <w:rFonts w:ascii="宋体" w:hAnsi="宋体"/>
        </w:rPr>
      </w:pPr>
      <w:r>
        <w:rPr>
          <w:rFonts w:hint="eastAsia" w:ascii="宋体" w:hAnsi="宋体"/>
        </w:rPr>
        <w:t>2月27日，美国总统特朗普在白宫会见到访的中国国务委员杨洁篪。</w:t>
      </w:r>
    </w:p>
    <w:p>
      <w:pPr>
        <w:pStyle w:val="49"/>
        <w:numPr>
          <w:ilvl w:val="0"/>
          <w:numId w:val="1"/>
        </w:numPr>
        <w:spacing w:before="100" w:beforeAutospacing="1" w:after="100" w:afterAutospacing="1" w:line="360" w:lineRule="auto"/>
        <w:ind w:firstLineChars="0"/>
        <w:rPr>
          <w:rFonts w:ascii="宋体" w:hAnsi="宋体"/>
        </w:rPr>
      </w:pPr>
      <w:r>
        <w:rPr>
          <w:rFonts w:hint="eastAsia" w:ascii="宋体" w:hAnsi="宋体"/>
        </w:rPr>
        <w:t>2月28日，韩国负责调查“亲信干政”事件的特别检察组结束调查工作，认为总统朴槿惠与“亲信干政”主要涉案人崔顺实共谋从三星电子副会长李在镕处收受贿赂。</w:t>
      </w:r>
    </w:p>
    <w:p>
      <w:pPr>
        <w:pStyle w:val="49"/>
        <w:numPr>
          <w:ilvl w:val="0"/>
          <w:numId w:val="1"/>
        </w:numPr>
        <w:spacing w:before="100" w:beforeAutospacing="1" w:after="100" w:afterAutospacing="1" w:line="360" w:lineRule="auto"/>
        <w:ind w:firstLineChars="0"/>
        <w:rPr>
          <w:rFonts w:ascii="宋体" w:hAnsi="宋体" w:cs="宋体"/>
          <w:szCs w:val="21"/>
        </w:rPr>
      </w:pPr>
      <w:r>
        <w:rPr>
          <w:rFonts w:hint="eastAsia" w:ascii="宋体" w:hAnsi="宋体" w:cs="宋体"/>
          <w:color w:val="000000"/>
          <w:szCs w:val="21"/>
        </w:rPr>
        <w:t>3月1日，中国常驻联合国日内瓦办事处和瑞士其他国际组织代表马朝旭大使在联合国人权理事会第三十四次会议上，代表140个国家发表题为《促进和保护人权，共建人类命运共同体》的联合声明。</w:t>
      </w:r>
    </w:p>
    <w:p>
      <w:pPr>
        <w:pStyle w:val="49"/>
        <w:numPr>
          <w:ilvl w:val="0"/>
          <w:numId w:val="1"/>
        </w:numPr>
        <w:spacing w:before="100" w:beforeAutospacing="1" w:after="100" w:afterAutospacing="1" w:line="360" w:lineRule="auto"/>
        <w:ind w:firstLineChars="0"/>
        <w:rPr>
          <w:rFonts w:ascii="宋体" w:hAnsi="宋体" w:cs="宋体"/>
          <w:szCs w:val="21"/>
        </w:rPr>
      </w:pPr>
      <w:r>
        <w:rPr>
          <w:rFonts w:hint="eastAsia" w:ascii="宋体" w:hAnsi="宋体" w:cs="宋体"/>
          <w:color w:val="000000"/>
          <w:szCs w:val="21"/>
        </w:rPr>
        <w:t>3月1日，</w:t>
      </w:r>
      <w:r>
        <w:rPr>
          <w:rFonts w:ascii="宋体" w:hAnsi="宋体" w:cs="宋体"/>
          <w:color w:val="000000"/>
          <w:szCs w:val="21"/>
        </w:rPr>
        <w:t>欧盟委员会主席容克在布鲁塞尔举行的欧洲议会全会上公布了关于英国“脱欧”后欧盟未来的白皮书，书中</w:t>
      </w:r>
      <w:r>
        <w:rPr>
          <w:rFonts w:ascii="宋体" w:hAnsi="宋体" w:cs="宋体"/>
          <w:bCs/>
          <w:color w:val="000000"/>
          <w:szCs w:val="21"/>
        </w:rPr>
        <w:t>提出2025年“27国欧盟”的五种设想。</w:t>
      </w:r>
    </w:p>
    <w:p>
      <w:pPr>
        <w:pStyle w:val="49"/>
        <w:numPr>
          <w:ilvl w:val="0"/>
          <w:numId w:val="1"/>
        </w:numPr>
        <w:spacing w:before="100" w:beforeAutospacing="1" w:after="100" w:afterAutospacing="1" w:line="360" w:lineRule="auto"/>
        <w:ind w:firstLineChars="0"/>
        <w:rPr>
          <w:rFonts w:ascii="宋体" w:hAnsi="宋体" w:cs="宋体"/>
          <w:szCs w:val="21"/>
        </w:rPr>
      </w:pPr>
      <w:r>
        <w:rPr>
          <w:rFonts w:hint="eastAsia" w:ascii="宋体" w:hAnsi="宋体" w:cs="宋体"/>
          <w:color w:val="000000"/>
          <w:szCs w:val="21"/>
        </w:rPr>
        <w:t>3月1日，</w:t>
      </w:r>
      <w:r>
        <w:rPr>
          <w:rFonts w:ascii="宋体" w:hAnsi="宋体" w:cs="宋体"/>
          <w:color w:val="000000"/>
          <w:szCs w:val="21"/>
        </w:rPr>
        <w:t>叙利亚军方说，经过交战，政府军当天从极端组织“伊斯兰国”手中收复叙中部的巴尔米拉古堡。</w:t>
      </w:r>
    </w:p>
    <w:p>
      <w:pPr>
        <w:pStyle w:val="49"/>
        <w:numPr>
          <w:ilvl w:val="0"/>
          <w:numId w:val="1"/>
        </w:numPr>
        <w:spacing w:before="100" w:beforeAutospacing="1" w:after="100" w:afterAutospacing="1" w:line="360" w:lineRule="auto"/>
        <w:ind w:firstLineChars="0"/>
        <w:rPr>
          <w:rFonts w:ascii="宋体" w:hAnsi="宋体" w:cs="宋体"/>
          <w:szCs w:val="21"/>
        </w:rPr>
      </w:pPr>
      <w:r>
        <w:rPr>
          <w:rFonts w:hint="eastAsia" w:ascii="宋体" w:hAnsi="宋体" w:cs="宋体"/>
          <w:color w:val="000000"/>
          <w:szCs w:val="21"/>
        </w:rPr>
        <w:t>3月1日，</w:t>
      </w:r>
      <w:r>
        <w:rPr>
          <w:rFonts w:ascii="宋体" w:hAnsi="宋体" w:cs="宋体"/>
          <w:color w:val="000000"/>
          <w:szCs w:val="21"/>
        </w:rPr>
        <w:t>美国贸易代表办公室发布2017年贸易政策议程报告，强调特朗普政府将强力维护美国在贸易政策事务上的主权，不会受制于世贸组织裁决。</w:t>
      </w:r>
    </w:p>
    <w:p>
      <w:pPr>
        <w:pStyle w:val="49"/>
        <w:numPr>
          <w:ilvl w:val="0"/>
          <w:numId w:val="1"/>
        </w:numPr>
        <w:spacing w:before="100" w:beforeAutospacing="1" w:after="100" w:afterAutospacing="1" w:line="360" w:lineRule="auto"/>
        <w:ind w:firstLineChars="0"/>
        <w:rPr>
          <w:rFonts w:ascii="宋体" w:hAnsi="宋体" w:cs="宋体"/>
          <w:szCs w:val="21"/>
        </w:rPr>
      </w:pPr>
      <w:r>
        <w:rPr>
          <w:rFonts w:hint="eastAsia" w:ascii="宋体" w:hAnsi="宋体" w:cs="宋体"/>
          <w:color w:val="000000"/>
          <w:szCs w:val="21"/>
        </w:rPr>
        <w:t>3月2日，</w:t>
      </w:r>
      <w:r>
        <w:rPr>
          <w:rFonts w:ascii="宋体" w:hAnsi="宋体" w:cs="宋体"/>
          <w:color w:val="000000"/>
          <w:szCs w:val="21"/>
        </w:rPr>
        <w:t>2017年世界移动通信大会落幕，第五代移动通信技术（5Ｇ）令人憧憬</w:t>
      </w:r>
      <w:r>
        <w:rPr>
          <w:rFonts w:hint="eastAsia" w:ascii="宋体" w:hAnsi="宋体" w:cs="宋体"/>
          <w:color w:val="000000"/>
          <w:szCs w:val="21"/>
        </w:rPr>
        <w:t>。</w:t>
      </w:r>
    </w:p>
    <w:p>
      <w:pPr>
        <w:numPr>
          <w:ilvl w:val="0"/>
          <w:numId w:val="1"/>
        </w:numPr>
        <w:shd w:val="clear" w:color="auto" w:fill="FFFFFF"/>
        <w:spacing w:before="100" w:beforeAutospacing="1" w:after="100" w:afterAutospacing="1" w:line="360" w:lineRule="auto"/>
        <w:rPr>
          <w:rFonts w:ascii="宋体" w:hAnsi="Helvetica" w:cs="宋体"/>
          <w:szCs w:val="21"/>
        </w:rPr>
      </w:pPr>
      <w:r>
        <w:rPr>
          <w:rFonts w:hint="eastAsia" w:ascii="宋体" w:hAnsi="Helvetica" w:cs="宋体"/>
          <w:szCs w:val="21"/>
        </w:rPr>
        <w:t>3月2日，</w:t>
      </w:r>
      <w:r>
        <w:rPr>
          <w:rFonts w:ascii="宋体" w:hAnsi="Helvetica" w:cs="宋体"/>
          <w:szCs w:val="21"/>
        </w:rPr>
        <w:t>俄罗斯政府就一些美国官员把俄驻美大使谢尔盖·基斯利亚克称为“间谍”发表措辞严厉的表态，批这种说法是“秀下限”。</w:t>
      </w:r>
      <w:r>
        <w:rPr>
          <w:rFonts w:hint="eastAsia" w:ascii="宋体" w:hAnsi="Helvetica" w:cs="宋体"/>
          <w:szCs w:val="21"/>
        </w:rPr>
        <w:t xml:space="preserve"> </w:t>
      </w:r>
    </w:p>
    <w:p>
      <w:pPr>
        <w:numPr>
          <w:ilvl w:val="0"/>
          <w:numId w:val="1"/>
        </w:numPr>
        <w:shd w:val="clear" w:color="auto" w:fill="FFFFFF"/>
        <w:spacing w:before="100" w:beforeAutospacing="1" w:after="100" w:afterAutospacing="1" w:line="360" w:lineRule="auto"/>
        <w:rPr>
          <w:rFonts w:ascii="宋体" w:hAnsi="Helvetica" w:cs="宋体"/>
          <w:szCs w:val="21"/>
        </w:rPr>
      </w:pPr>
      <w:r>
        <w:rPr>
          <w:rFonts w:hint="eastAsia" w:ascii="宋体" w:hAnsi="Helvetica" w:cs="宋体"/>
          <w:szCs w:val="21"/>
        </w:rPr>
        <w:t>3月2日，</w:t>
      </w:r>
      <w:r>
        <w:rPr>
          <w:rFonts w:ascii="宋体" w:hAnsi="Helvetica" w:cs="宋体"/>
          <w:szCs w:val="21"/>
        </w:rPr>
        <w:t>曾与基斯利亚克会面的美国新任司法部长杰夫·塞申斯宣布，他不会参与美方对“俄罗斯干扰美国总统选举”的调查。</w:t>
      </w:r>
    </w:p>
    <w:p>
      <w:pPr>
        <w:numPr>
          <w:ilvl w:val="0"/>
          <w:numId w:val="1"/>
        </w:numPr>
        <w:shd w:val="clear" w:color="auto" w:fill="FFFFFF"/>
        <w:spacing w:before="100" w:beforeAutospacing="1" w:after="100" w:afterAutospacing="1" w:line="360" w:lineRule="auto"/>
        <w:rPr>
          <w:rFonts w:ascii="宋体" w:hAnsi="Helvetica" w:cs="宋体"/>
          <w:szCs w:val="21"/>
        </w:rPr>
      </w:pPr>
      <w:r>
        <w:rPr>
          <w:rFonts w:hint="eastAsia" w:ascii="宋体" w:hAnsi="Helvetica" w:cs="宋体"/>
          <w:szCs w:val="21"/>
        </w:rPr>
        <w:t>3月2日，</w:t>
      </w:r>
      <w:r>
        <w:rPr>
          <w:rFonts w:ascii="宋体" w:hAnsi="Helvetica" w:cs="宋体"/>
          <w:szCs w:val="21"/>
        </w:rPr>
        <w:t>“基地”组织发布消息，这一恐怖集团的“二号人物”阿布—海尔·马斯里几天前在叙利亚死于美国空袭。</w:t>
      </w:r>
    </w:p>
    <w:p>
      <w:pPr>
        <w:pStyle w:val="49"/>
        <w:numPr>
          <w:ilvl w:val="0"/>
          <w:numId w:val="1"/>
        </w:numPr>
        <w:spacing w:before="100" w:beforeAutospacing="1" w:after="100" w:afterAutospacing="1" w:line="360" w:lineRule="auto"/>
        <w:ind w:firstLineChars="0"/>
        <w:rPr>
          <w:rFonts w:hint="eastAsia" w:cs="宋体"/>
          <w:szCs w:val="21"/>
        </w:rPr>
      </w:pPr>
      <w:r>
        <w:rPr>
          <w:rFonts w:hint="eastAsia" w:cs="宋体"/>
          <w:color w:val="000000"/>
          <w:szCs w:val="21"/>
        </w:rPr>
        <w:t>3</w:t>
      </w:r>
      <w:r>
        <w:rPr>
          <w:rFonts w:hint="eastAsia" w:hAnsi="宋体" w:cs="宋体"/>
          <w:color w:val="000000"/>
          <w:szCs w:val="21"/>
        </w:rPr>
        <w:t>月</w:t>
      </w:r>
      <w:r>
        <w:rPr>
          <w:rFonts w:hint="eastAsia" w:cs="宋体"/>
          <w:color w:val="000000"/>
          <w:szCs w:val="21"/>
        </w:rPr>
        <w:t>2</w:t>
      </w:r>
      <w:r>
        <w:rPr>
          <w:rFonts w:hint="eastAsia" w:hAnsi="宋体" w:cs="宋体"/>
          <w:color w:val="000000"/>
          <w:szCs w:val="21"/>
        </w:rPr>
        <w:t>日，</w:t>
      </w:r>
      <w:r>
        <w:rPr>
          <w:rFonts w:hAnsi="宋体" w:cs="宋体"/>
          <w:color w:val="000000"/>
          <w:szCs w:val="21"/>
        </w:rPr>
        <w:t>朝鲜人民军总参谋部发言人谴责美国与韩国举行针对朝鲜的联合军演，表示将采取超强硬反制措施予以应对。</w:t>
      </w:r>
    </w:p>
    <w:p>
      <w:pPr>
        <w:pStyle w:val="49"/>
        <w:numPr>
          <w:ilvl w:val="0"/>
          <w:numId w:val="1"/>
        </w:numPr>
        <w:spacing w:before="100" w:beforeAutospacing="1" w:after="100" w:afterAutospacing="1" w:line="360" w:lineRule="auto"/>
        <w:ind w:firstLineChars="0"/>
        <w:rPr>
          <w:rFonts w:hint="eastAsia" w:cs="宋体"/>
          <w:szCs w:val="21"/>
        </w:rPr>
      </w:pPr>
      <w:r>
        <w:rPr>
          <w:rFonts w:ascii="宋体" w:cs="宋体"/>
          <w:color w:val="000000"/>
        </w:rPr>
        <w:t>3</w:t>
      </w:r>
      <w:r>
        <w:rPr>
          <w:rFonts w:ascii="宋体" w:hAnsi="Microsoft YaHei!important" w:cs="宋体"/>
          <w:color w:val="000000"/>
        </w:rPr>
        <w:t>月</w:t>
      </w:r>
      <w:r>
        <w:rPr>
          <w:rFonts w:ascii="宋体" w:cs="宋体"/>
          <w:color w:val="000000"/>
        </w:rPr>
        <w:t>2</w:t>
      </w:r>
      <w:r>
        <w:rPr>
          <w:rFonts w:ascii="宋体" w:hAnsi="Microsoft YaHei!important" w:cs="宋体"/>
          <w:color w:val="000000"/>
        </w:rPr>
        <w:t>日</w:t>
      </w:r>
      <w:r>
        <w:rPr>
          <w:rFonts w:hint="eastAsia" w:ascii="宋体" w:hAnsi="Microsoft YaHei!important" w:cs="宋体"/>
          <w:color w:val="000000"/>
        </w:rPr>
        <w:t>，</w:t>
      </w:r>
      <w:r>
        <w:rPr>
          <w:rFonts w:ascii="宋体" w:hAnsi="Microsoft YaHei!important" w:cs="宋体"/>
          <w:color w:val="000000"/>
        </w:rPr>
        <w:t>印度尼西亚外交部发言人阿尔马纳塔</w:t>
      </w:r>
      <w:r>
        <w:rPr>
          <w:rFonts w:ascii="宋体" w:cs="宋体"/>
          <w:color w:val="000000"/>
        </w:rPr>
        <w:t>·</w:t>
      </w:r>
      <w:r>
        <w:rPr>
          <w:rFonts w:ascii="宋体" w:hAnsi="Microsoft YaHei!important" w:cs="宋体"/>
          <w:color w:val="000000"/>
        </w:rPr>
        <w:t>纳西尔表示，近年来中国企业对印尼直接投资快速增长，印尼期待与中国加强基础设施和能源领域的合作。</w:t>
      </w:r>
    </w:p>
    <w:p>
      <w:pPr>
        <w:pStyle w:val="49"/>
        <w:numPr>
          <w:ilvl w:val="0"/>
          <w:numId w:val="1"/>
        </w:numPr>
        <w:spacing w:before="100" w:beforeAutospacing="1" w:after="100" w:afterAutospacing="1" w:line="360" w:lineRule="auto"/>
        <w:ind w:firstLineChars="0"/>
        <w:rPr>
          <w:rFonts w:hint="eastAsia" w:cs="宋体"/>
          <w:szCs w:val="21"/>
        </w:rPr>
      </w:pPr>
      <w:r>
        <w:rPr>
          <w:rFonts w:ascii="宋体" w:cs="宋体"/>
          <w:color w:val="000000"/>
        </w:rPr>
        <w:t>3</w:t>
      </w:r>
      <w:r>
        <w:rPr>
          <w:rFonts w:ascii="宋体" w:hAnsi="Microsoft YaHei!important" w:cs="宋体"/>
          <w:color w:val="000000"/>
        </w:rPr>
        <w:t>月</w:t>
      </w:r>
      <w:r>
        <w:rPr>
          <w:rFonts w:ascii="宋体" w:cs="宋体"/>
          <w:color w:val="000000"/>
        </w:rPr>
        <w:t>2</w:t>
      </w:r>
      <w:r>
        <w:rPr>
          <w:rFonts w:ascii="宋体" w:hAnsi="Microsoft YaHei!important" w:cs="宋体"/>
          <w:color w:val="000000"/>
        </w:rPr>
        <w:t>日</w:t>
      </w:r>
      <w:r>
        <w:rPr>
          <w:rFonts w:hint="eastAsia" w:ascii="宋体" w:hAnsi="Microsoft YaHei!important" w:cs="宋体"/>
          <w:color w:val="000000"/>
        </w:rPr>
        <w:t>，</w:t>
      </w:r>
      <w:r>
        <w:rPr>
          <w:rFonts w:ascii="宋体" w:hAnsi="Microsoft YaHei!important" w:cs="宋体"/>
          <w:color w:val="000000"/>
        </w:rPr>
        <w:t>叙利亚军方宣布，政府军当天成功收复叙中部古城巴尔米拉。</w:t>
      </w:r>
    </w:p>
    <w:p>
      <w:pPr>
        <w:pStyle w:val="49"/>
        <w:numPr>
          <w:ilvl w:val="0"/>
          <w:numId w:val="1"/>
        </w:numPr>
        <w:spacing w:before="100" w:beforeAutospacing="1" w:after="100" w:afterAutospacing="1" w:line="360" w:lineRule="auto"/>
        <w:ind w:firstLineChars="0"/>
        <w:rPr>
          <w:rFonts w:cs="宋体"/>
          <w:szCs w:val="21"/>
        </w:rPr>
      </w:pPr>
      <w:r>
        <w:rPr>
          <w:rFonts w:hint="eastAsia" w:ascii="宋体" w:cs="宋体"/>
          <w:color w:val="000000"/>
          <w:szCs w:val="21"/>
        </w:rPr>
        <w:t>3</w:t>
      </w:r>
      <w:r>
        <w:rPr>
          <w:rFonts w:hint="eastAsia" w:ascii="宋体" w:hAnsi="宋体" w:cs="宋体"/>
          <w:color w:val="000000"/>
          <w:szCs w:val="21"/>
        </w:rPr>
        <w:t>月</w:t>
      </w:r>
      <w:r>
        <w:rPr>
          <w:rFonts w:hint="eastAsia" w:ascii="宋体" w:cs="宋体"/>
          <w:color w:val="000000"/>
          <w:szCs w:val="21"/>
        </w:rPr>
        <w:t>2</w:t>
      </w:r>
      <w:r>
        <w:rPr>
          <w:rFonts w:hint="eastAsia" w:ascii="宋体" w:hAnsi="宋体" w:cs="宋体"/>
          <w:color w:val="000000"/>
          <w:szCs w:val="21"/>
        </w:rPr>
        <w:t>日，</w:t>
      </w:r>
      <w:r>
        <w:rPr>
          <w:rFonts w:ascii="宋体" w:hAnsi="宋体" w:cs="宋体"/>
          <w:color w:val="000000"/>
          <w:szCs w:val="21"/>
        </w:rPr>
        <w:t>欧洲议会全会投票决定，取消法国总统候选人、欧洲议会议员玛丽娜</w:t>
      </w:r>
      <w:r>
        <w:rPr>
          <w:rFonts w:ascii="宋体" w:cs="宋体"/>
          <w:color w:val="000000"/>
          <w:szCs w:val="21"/>
        </w:rPr>
        <w:t>·</w:t>
      </w:r>
      <w:r>
        <w:rPr>
          <w:rFonts w:ascii="宋体" w:hAnsi="宋体" w:cs="宋体"/>
          <w:color w:val="000000"/>
          <w:szCs w:val="21"/>
        </w:rPr>
        <w:t>勒庞的刑事豁免权，其在社交网络发布极端组织暴力血腥图片的行为或将面临法国检察机关起诉。</w:t>
      </w:r>
    </w:p>
    <w:p>
      <w:pPr>
        <w:numPr>
          <w:ilvl w:val="0"/>
          <w:numId w:val="1"/>
        </w:numPr>
        <w:shd w:val="clear" w:color="auto" w:fill="FFFFFF"/>
        <w:spacing w:before="100" w:beforeAutospacing="1" w:after="100" w:afterAutospacing="1" w:line="360" w:lineRule="auto"/>
        <w:rPr>
          <w:rFonts w:hint="eastAsia" w:ascii="宋体" w:hAnsi="Helvetica" w:cs="宋体"/>
          <w:szCs w:val="21"/>
        </w:rPr>
      </w:pPr>
      <w:r>
        <w:rPr>
          <w:rFonts w:ascii="宋体" w:hAnsi="Helvetica" w:cs="宋体"/>
          <w:szCs w:val="21"/>
        </w:rPr>
        <w:t>3月2日</w:t>
      </w:r>
      <w:r>
        <w:rPr>
          <w:rFonts w:hint="eastAsia" w:ascii="宋体" w:hAnsi="Helvetica" w:cs="宋体"/>
          <w:szCs w:val="21"/>
        </w:rPr>
        <w:t>，</w:t>
      </w:r>
      <w:r>
        <w:rPr>
          <w:rFonts w:ascii="宋体" w:hAnsi="Helvetica" w:cs="宋体"/>
          <w:szCs w:val="21"/>
        </w:rPr>
        <w:t>俄罗斯外交部发言人扎哈罗娃表示，俄罗斯愿同2017年金砖国家主席国中国开展最密切的协作，使今年9月在厦门举行的金砖国家领导人第九次会晤卓有成效。</w:t>
      </w:r>
    </w:p>
    <w:p>
      <w:pPr>
        <w:numPr>
          <w:ilvl w:val="0"/>
          <w:numId w:val="1"/>
        </w:numPr>
        <w:shd w:val="clear" w:color="auto" w:fill="FFFFFF"/>
        <w:spacing w:before="100" w:beforeAutospacing="1" w:after="100" w:afterAutospacing="1" w:line="360" w:lineRule="auto"/>
        <w:rPr>
          <w:rFonts w:hint="eastAsia" w:ascii="宋体" w:hAnsi="Helvetica" w:cs="宋体"/>
          <w:szCs w:val="21"/>
        </w:rPr>
      </w:pPr>
      <w:r>
        <w:rPr>
          <w:rFonts w:ascii="宋体" w:hAnsi="Microsoft YaHei!important"/>
          <w:color w:val="000000" w:themeColor="text1"/>
        </w:rPr>
        <w:t>3月3日晚，联合国秘书长叙利亚问题特使德米斯图拉在日内瓦宣布，历时9天的新一轮叙利亚问题日内瓦和谈于当天结束，叙政府和反对派就下一步和谈的主要议程达成一致。</w:t>
      </w:r>
    </w:p>
    <w:p>
      <w:pPr>
        <w:numPr>
          <w:ilvl w:val="0"/>
          <w:numId w:val="1"/>
        </w:numPr>
        <w:shd w:val="clear" w:color="auto" w:fill="FFFFFF"/>
        <w:spacing w:before="100" w:beforeAutospacing="1" w:after="100" w:afterAutospacing="1" w:line="360" w:lineRule="auto"/>
        <w:rPr>
          <w:rFonts w:ascii="宋体" w:hAnsi="Helvetica" w:cs="宋体"/>
          <w:szCs w:val="21"/>
        </w:rPr>
      </w:pPr>
      <w:r>
        <w:rPr>
          <w:rFonts w:hint="eastAsia" w:ascii="宋体" w:cs="宋体"/>
          <w:color w:val="000000"/>
          <w:szCs w:val="21"/>
        </w:rPr>
        <w:t>3</w:t>
      </w:r>
      <w:r>
        <w:rPr>
          <w:rFonts w:hint="eastAsia" w:ascii="宋体" w:hAnsi="宋体" w:cs="宋体"/>
          <w:color w:val="000000"/>
          <w:szCs w:val="21"/>
        </w:rPr>
        <w:t>月</w:t>
      </w:r>
      <w:r>
        <w:rPr>
          <w:rFonts w:hint="eastAsia" w:ascii="宋体" w:cs="宋体"/>
          <w:color w:val="000000"/>
          <w:szCs w:val="21"/>
        </w:rPr>
        <w:t>3</w:t>
      </w:r>
      <w:r>
        <w:rPr>
          <w:rFonts w:hint="eastAsia" w:ascii="宋体" w:hAnsi="宋体" w:cs="宋体"/>
          <w:color w:val="000000"/>
          <w:szCs w:val="21"/>
        </w:rPr>
        <w:t>日，</w:t>
      </w:r>
      <w:r>
        <w:rPr>
          <w:rFonts w:ascii="宋体" w:hAnsi="宋体" w:cs="宋体"/>
          <w:color w:val="000000"/>
          <w:szCs w:val="21"/>
        </w:rPr>
        <w:t>美国国际贸易委员会作出终裁，美国将对从中国进口的碳钢与合金钢定尺板和不锈钢板带材征收反倾销税和反补贴税。</w:t>
      </w:r>
    </w:p>
    <w:p>
      <w:pPr>
        <w:pStyle w:val="49"/>
        <w:numPr>
          <w:ilvl w:val="0"/>
          <w:numId w:val="1"/>
        </w:numPr>
        <w:spacing w:before="100" w:beforeAutospacing="1" w:after="100" w:afterAutospacing="1" w:line="360" w:lineRule="auto"/>
        <w:ind w:firstLineChars="0"/>
        <w:rPr>
          <w:rFonts w:ascii="宋体" w:cs="宋体"/>
          <w:color w:val="000000"/>
          <w:szCs w:val="21"/>
        </w:rPr>
      </w:pPr>
      <w:r>
        <w:rPr>
          <w:rFonts w:hint="eastAsia" w:ascii="宋体" w:cs="宋体"/>
          <w:color w:val="000000"/>
          <w:szCs w:val="21"/>
        </w:rPr>
        <w:t>3</w:t>
      </w:r>
      <w:r>
        <w:rPr>
          <w:rFonts w:hint="eastAsia" w:ascii="宋体" w:hAnsi="宋体" w:cs="宋体"/>
          <w:color w:val="000000"/>
          <w:szCs w:val="21"/>
        </w:rPr>
        <w:t>月</w:t>
      </w:r>
      <w:r>
        <w:rPr>
          <w:rFonts w:hint="eastAsia" w:ascii="宋体" w:cs="宋体"/>
          <w:color w:val="000000"/>
          <w:szCs w:val="21"/>
        </w:rPr>
        <w:t>3</w:t>
      </w:r>
      <w:r>
        <w:rPr>
          <w:rFonts w:hint="eastAsia" w:ascii="宋体" w:hAnsi="宋体" w:cs="宋体"/>
          <w:color w:val="000000"/>
          <w:szCs w:val="21"/>
        </w:rPr>
        <w:t>日，</w:t>
      </w:r>
      <w:r>
        <w:rPr>
          <w:rFonts w:ascii="宋体" w:hAnsi="宋体" w:cs="宋体"/>
          <w:color w:val="000000"/>
          <w:szCs w:val="21"/>
        </w:rPr>
        <w:t>马来西亚警方对一名朝鲜高丽航空员工发出逮捕令，以便协助警方调查上月</w:t>
      </w:r>
      <w:r>
        <w:rPr>
          <w:rFonts w:ascii="宋体" w:cs="宋体"/>
          <w:color w:val="000000"/>
          <w:szCs w:val="21"/>
        </w:rPr>
        <w:t>13</w:t>
      </w:r>
      <w:r>
        <w:rPr>
          <w:rFonts w:ascii="宋体" w:hAnsi="宋体" w:cs="宋体"/>
          <w:color w:val="000000"/>
          <w:szCs w:val="21"/>
        </w:rPr>
        <w:t>号发生在吉隆坡国际机场的朝鲜男子遇袭事件。</w:t>
      </w:r>
    </w:p>
    <w:p>
      <w:pPr>
        <w:numPr>
          <w:ilvl w:val="0"/>
          <w:numId w:val="1"/>
        </w:numPr>
        <w:shd w:val="clear" w:color="auto" w:fill="FFFFFF"/>
        <w:spacing w:before="100" w:beforeAutospacing="1" w:after="100" w:afterAutospacing="1" w:line="360" w:lineRule="auto"/>
        <w:rPr>
          <w:rFonts w:ascii="宋体" w:hAnsi="Helvetica" w:cs="宋体"/>
          <w:szCs w:val="21"/>
        </w:rPr>
      </w:pPr>
      <w:r>
        <w:rPr>
          <w:rFonts w:hint="eastAsia" w:ascii="宋体" w:cs="宋体"/>
          <w:color w:val="000000"/>
          <w:szCs w:val="21"/>
        </w:rPr>
        <w:t>3</w:t>
      </w:r>
      <w:r>
        <w:rPr>
          <w:rFonts w:hint="eastAsia" w:ascii="宋体" w:hAnsi="宋体" w:cs="宋体"/>
          <w:color w:val="000000"/>
          <w:szCs w:val="21"/>
        </w:rPr>
        <w:t>月</w:t>
      </w:r>
      <w:r>
        <w:rPr>
          <w:rFonts w:hint="eastAsia" w:ascii="宋体" w:cs="宋体"/>
          <w:color w:val="000000"/>
          <w:szCs w:val="21"/>
        </w:rPr>
        <w:t>3</w:t>
      </w:r>
      <w:r>
        <w:rPr>
          <w:rFonts w:hint="eastAsia" w:ascii="宋体" w:hAnsi="宋体" w:cs="宋体"/>
          <w:color w:val="000000"/>
          <w:szCs w:val="21"/>
        </w:rPr>
        <w:t>日，</w:t>
      </w:r>
      <w:r>
        <w:rPr>
          <w:rFonts w:ascii="宋体" w:hAnsi="Helvetica" w:cs="宋体"/>
          <w:szCs w:val="21"/>
        </w:rPr>
        <w:t>俄罗斯总参谋部行动总局局长鲁茨科伊在莫斯科说，近一个月来，俄空军及军事顾问与叙利亚政府军密切配合，在后者从恐怖组织手中重新夺取叙中部古城巴尔米拉的战斗中，大力提供支援并取得诸多战果。</w:t>
      </w:r>
    </w:p>
    <w:p>
      <w:pPr>
        <w:numPr>
          <w:ilvl w:val="0"/>
          <w:numId w:val="1"/>
        </w:numPr>
        <w:shd w:val="clear" w:color="auto" w:fill="FFFFFF"/>
        <w:spacing w:before="100" w:beforeAutospacing="1" w:after="100" w:afterAutospacing="1" w:line="360" w:lineRule="auto"/>
        <w:rPr>
          <w:rFonts w:ascii="宋体" w:hAnsi="Helvetica" w:cs="宋体"/>
          <w:szCs w:val="21"/>
        </w:rPr>
      </w:pPr>
      <w:r>
        <w:rPr>
          <w:rFonts w:hint="eastAsia" w:ascii="宋体" w:cs="宋体"/>
          <w:color w:val="000000"/>
          <w:szCs w:val="21"/>
        </w:rPr>
        <w:t>3</w:t>
      </w:r>
      <w:r>
        <w:rPr>
          <w:rFonts w:hint="eastAsia" w:ascii="宋体" w:hAnsi="宋体" w:cs="宋体"/>
          <w:color w:val="000000"/>
          <w:szCs w:val="21"/>
        </w:rPr>
        <w:t>月</w:t>
      </w:r>
      <w:r>
        <w:rPr>
          <w:rFonts w:hint="eastAsia" w:ascii="宋体" w:cs="宋体"/>
          <w:color w:val="000000"/>
          <w:szCs w:val="21"/>
        </w:rPr>
        <w:t>3</w:t>
      </w:r>
      <w:r>
        <w:rPr>
          <w:rFonts w:hint="eastAsia" w:ascii="宋体" w:hAnsi="宋体" w:cs="宋体"/>
          <w:color w:val="000000"/>
          <w:szCs w:val="21"/>
        </w:rPr>
        <w:t>日，</w:t>
      </w:r>
      <w:r>
        <w:rPr>
          <w:rFonts w:ascii="宋体" w:hAnsi="Helvetica" w:cs="宋体"/>
          <w:szCs w:val="21"/>
        </w:rPr>
        <w:t>奥地利自由党与绿党联合召开新闻发布会，宣布将一同对空客公司在一笔与奥地利的战斗机交易中涉嫌行贿一事进行调查。</w:t>
      </w:r>
    </w:p>
    <w:p>
      <w:pPr>
        <w:numPr>
          <w:ilvl w:val="0"/>
          <w:numId w:val="1"/>
        </w:numPr>
        <w:shd w:val="clear" w:color="auto" w:fill="FFFFFF"/>
        <w:spacing w:before="100" w:beforeAutospacing="1" w:after="100" w:afterAutospacing="1" w:line="360" w:lineRule="auto"/>
        <w:rPr>
          <w:rFonts w:ascii="宋体" w:hAnsi="Helvetica" w:cs="宋体"/>
          <w:szCs w:val="21"/>
        </w:rPr>
      </w:pPr>
      <w:r>
        <w:rPr>
          <w:rFonts w:hint="eastAsia" w:ascii="宋体" w:cs="宋体"/>
          <w:color w:val="000000"/>
          <w:szCs w:val="21"/>
        </w:rPr>
        <w:t>3</w:t>
      </w:r>
      <w:r>
        <w:rPr>
          <w:rFonts w:hint="eastAsia" w:ascii="宋体" w:hAnsi="宋体" w:cs="宋体"/>
          <w:color w:val="000000"/>
          <w:szCs w:val="21"/>
        </w:rPr>
        <w:t>月</w:t>
      </w:r>
      <w:r>
        <w:rPr>
          <w:rFonts w:hint="eastAsia" w:ascii="宋体" w:cs="宋体"/>
          <w:color w:val="000000"/>
          <w:szCs w:val="21"/>
        </w:rPr>
        <w:t>3</w:t>
      </w:r>
      <w:r>
        <w:rPr>
          <w:rFonts w:hint="eastAsia" w:ascii="宋体" w:hAnsi="宋体" w:cs="宋体"/>
          <w:color w:val="000000"/>
          <w:szCs w:val="21"/>
        </w:rPr>
        <w:t>日，</w:t>
      </w:r>
      <w:r>
        <w:rPr>
          <w:rFonts w:ascii="宋体" w:hAnsi="Helvetica"/>
          <w:szCs w:val="21"/>
        </w:rPr>
        <w:t>美国联邦储备委员会主席耶伦暗示，如果美国经济与美联储官员的预期一致，美联储在3月份的货币政策例会上加息是合适的。</w:t>
      </w:r>
    </w:p>
    <w:p>
      <w:pPr>
        <w:numPr>
          <w:ilvl w:val="0"/>
          <w:numId w:val="1"/>
        </w:numPr>
        <w:shd w:val="clear" w:color="auto" w:fill="FFFFFF"/>
        <w:spacing w:before="100" w:beforeAutospacing="1" w:after="100" w:afterAutospacing="1" w:line="360" w:lineRule="auto"/>
        <w:rPr>
          <w:rFonts w:ascii="宋体" w:hAnsi="Helvetica" w:cs="宋体"/>
          <w:szCs w:val="21"/>
        </w:rPr>
      </w:pPr>
      <w:r>
        <w:rPr>
          <w:rFonts w:ascii="Helvetica" w:hAnsi="Helvetica"/>
          <w:color w:val="000000"/>
          <w:shd w:val="clear" w:color="auto" w:fill="FFFFFF"/>
        </w:rPr>
        <w:t>据日媒报道，日本北海道根室市和周边4町着眼在“北方四岛”(俄称“南千岛群岛”)展开日俄共同经济活动，3日向政府提出建议进行了磋商。</w:t>
      </w:r>
    </w:p>
    <w:p>
      <w:pPr>
        <w:numPr>
          <w:ilvl w:val="0"/>
          <w:numId w:val="1"/>
        </w:numPr>
        <w:shd w:val="clear" w:color="auto" w:fill="FFFFFF"/>
        <w:spacing w:before="100" w:beforeAutospacing="1" w:after="100" w:afterAutospacing="1" w:line="360" w:lineRule="auto"/>
        <w:rPr>
          <w:rFonts w:ascii="宋体" w:hAnsi="Helvetica" w:cs="宋体"/>
          <w:szCs w:val="21"/>
        </w:rPr>
      </w:pPr>
      <w:r>
        <w:rPr>
          <w:rFonts w:ascii="宋体" w:hAnsi="Helvetica"/>
          <w:color w:val="000000"/>
          <w:shd w:val="clear" w:color="auto" w:fill="FFFFFF"/>
        </w:rPr>
        <w:t>3月4日晚，马来西亚</w:t>
      </w:r>
      <w:r>
        <w:fldChar w:fldCharType="begin"/>
      </w:r>
      <w:r>
        <w:instrText xml:space="preserve"> HYPERLINK "http://t.qq.com/wj_xlt" \l "pref=qqcom.keyword" \t "_blank" </w:instrText>
      </w:r>
      <w:r>
        <w:fldChar w:fldCharType="separate"/>
      </w:r>
      <w:r>
        <w:rPr>
          <w:rStyle w:val="15"/>
          <w:rFonts w:ascii="宋体" w:hAnsi="Helvetica"/>
          <w:color w:val="000000"/>
          <w:shd w:val="clear" w:color="auto" w:fill="FFFFFF"/>
        </w:rPr>
        <w:t>外交部</w:t>
      </w:r>
      <w:r>
        <w:rPr>
          <w:rStyle w:val="15"/>
          <w:rFonts w:ascii="宋体" w:hAnsi="Helvetica"/>
          <w:color w:val="000000"/>
          <w:shd w:val="clear" w:color="auto" w:fill="FFFFFF"/>
        </w:rPr>
        <w:fldChar w:fldCharType="end"/>
      </w:r>
      <w:r>
        <w:rPr>
          <w:rFonts w:ascii="宋体" w:hAnsi="Helvetica"/>
          <w:color w:val="000000"/>
          <w:shd w:val="clear" w:color="auto" w:fill="FFFFFF"/>
        </w:rPr>
        <w:t>长阿尼法·阿曼发表声明称，马来西亚外交部拟于3月4日下午6点召见朝鲜驻马来西亚大使姜哲，但无论是该大使还是朝鲜使馆官员均未能出席。因此，3月4日当晚，马方宣布朝鲜驻马来西亚大使姜哲为不受欢迎的人</w:t>
      </w:r>
      <w:r>
        <w:rPr>
          <w:rFonts w:hint="eastAsia" w:ascii="宋体" w:hAnsi="Helvetica"/>
          <w:color w:val="000000"/>
          <w:shd w:val="clear" w:color="auto" w:fill="FFFFFF"/>
        </w:rPr>
        <w:t>，限其48小时内离境。</w:t>
      </w:r>
    </w:p>
    <w:p>
      <w:pPr>
        <w:numPr>
          <w:ilvl w:val="0"/>
          <w:numId w:val="1"/>
        </w:numPr>
        <w:shd w:val="clear" w:color="auto" w:fill="FFFFFF"/>
        <w:spacing w:before="100" w:beforeAutospacing="1" w:after="100" w:afterAutospacing="1" w:line="360" w:lineRule="auto"/>
        <w:rPr>
          <w:rFonts w:ascii="宋体" w:hAnsi="Helvetica" w:cs="宋体"/>
          <w:szCs w:val="21"/>
        </w:rPr>
      </w:pPr>
      <w:r>
        <w:rPr>
          <w:rFonts w:ascii="宋体" w:hAnsi="Helvetica"/>
          <w:color w:val="000000"/>
          <w:shd w:val="clear" w:color="auto" w:fill="FFFFFF"/>
        </w:rPr>
        <w:t>当地时间3月4日，一架叙利亚政府军战斗机在叙利亚伊德利卜省被“沙姆自由军”击中，飞机坠毁在土叙边境土耳其一侧的哈塔伊省境内。据称飞行员已跳伞逃生。</w:t>
      </w:r>
      <w:r>
        <w:rPr>
          <w:rFonts w:hint="eastAsia" w:ascii="宋体" w:hAnsi="Helvetica"/>
          <w:color w:val="000000"/>
          <w:shd w:val="clear" w:color="auto" w:fill="FFFFFF"/>
        </w:rPr>
        <w:t xml:space="preserve"> </w:t>
      </w:r>
    </w:p>
    <w:p>
      <w:pPr>
        <w:numPr>
          <w:ilvl w:val="0"/>
          <w:numId w:val="1"/>
        </w:numPr>
        <w:shd w:val="clear" w:color="auto" w:fill="FFFFFF"/>
        <w:spacing w:before="100" w:beforeAutospacing="1" w:after="100" w:afterAutospacing="1" w:line="360" w:lineRule="auto"/>
        <w:rPr>
          <w:rFonts w:ascii="宋体" w:hAnsi="Helvetica" w:cs="宋体"/>
          <w:szCs w:val="21"/>
        </w:rPr>
      </w:pPr>
      <w:r>
        <w:rPr>
          <w:rFonts w:ascii="Helvetica" w:hAnsi="Helvetica"/>
          <w:color w:val="000000"/>
          <w:shd w:val="clear" w:color="auto" w:fill="FFFFFF"/>
        </w:rPr>
        <w:t>当地时间4日，韩国支持和反对弹劾总统朴槿惠的两派民众在首尔市中心分别举行大规模集会。</w:t>
      </w:r>
    </w:p>
    <w:p>
      <w:pPr>
        <w:numPr>
          <w:ilvl w:val="0"/>
          <w:numId w:val="1"/>
        </w:numPr>
        <w:shd w:val="clear" w:color="auto" w:fill="FFFFFF"/>
        <w:spacing w:before="100" w:beforeAutospacing="1" w:after="100" w:afterAutospacing="1" w:line="360" w:lineRule="auto"/>
        <w:rPr>
          <w:rFonts w:ascii="宋体" w:hAnsi="Helvetica" w:cs="宋体"/>
          <w:szCs w:val="21"/>
        </w:rPr>
      </w:pPr>
      <w:r>
        <w:rPr>
          <w:rFonts w:ascii="宋体" w:hAnsi="Arial" w:cs="Arial"/>
          <w:color w:val="000000"/>
        </w:rPr>
        <w:t>韩国庆尚北道星州郡民众4日晚举行当地第235次反“萨德”烛光集会，强烈抗议美韩在韩国部署“萨德”反导系统。</w:t>
      </w:r>
    </w:p>
    <w:p>
      <w:pPr>
        <w:numPr>
          <w:ilvl w:val="0"/>
          <w:numId w:val="1"/>
        </w:numPr>
        <w:shd w:val="clear" w:color="auto" w:fill="FFFFFF"/>
        <w:spacing w:before="100" w:beforeAutospacing="1" w:after="100" w:afterAutospacing="1" w:line="360" w:lineRule="auto"/>
        <w:rPr>
          <w:rFonts w:ascii="宋体" w:hAnsi="Helvetica" w:cs="宋体"/>
          <w:szCs w:val="21"/>
        </w:rPr>
      </w:pPr>
      <w:r>
        <w:rPr>
          <w:rFonts w:ascii="宋体" w:hAnsi="Helvetica"/>
          <w:color w:val="000000"/>
          <w:shd w:val="clear" w:color="auto" w:fill="FFFFFF"/>
        </w:rPr>
        <w:t>索马里总理哈桑·阿里·海尔4日对媒体表示，索南部拜州地区暴发霍乱，在过去的两天里至少有110人死亡。</w:t>
      </w:r>
    </w:p>
    <w:p>
      <w:pPr>
        <w:numPr>
          <w:ilvl w:val="0"/>
          <w:numId w:val="1"/>
        </w:numPr>
        <w:shd w:val="clear" w:color="auto" w:fill="FFFFFF"/>
        <w:spacing w:before="100" w:beforeAutospacing="1" w:after="100" w:afterAutospacing="1" w:line="360" w:lineRule="auto"/>
        <w:rPr>
          <w:rFonts w:ascii="宋体" w:hAnsi="Helvetica" w:cs="宋体"/>
          <w:szCs w:val="21"/>
        </w:rPr>
      </w:pPr>
      <w:r>
        <w:rPr>
          <w:rFonts w:ascii="宋体" w:hAnsi="Helvetica" w:cs="宋体"/>
          <w:szCs w:val="21"/>
        </w:rPr>
        <w:t>一度被怀疑涉及“金正男案”的朝鲜籍男子李钟哲，乘坐飞机离开马来西亚，并在3月4号凌晨抵达北京。李钟哲在金正男遇害后四天被捕，因为马来西亚警方证据不足，他在3号获释，但因他的工作签证届满，所以同一天遭马方驱逐出境，他将在4号转往平壤。</w:t>
      </w:r>
    </w:p>
    <w:p>
      <w:pPr>
        <w:numPr>
          <w:ilvl w:val="0"/>
          <w:numId w:val="1"/>
        </w:numPr>
        <w:spacing w:before="100" w:beforeAutospacing="1" w:after="100" w:afterAutospacing="1" w:line="360" w:lineRule="auto"/>
        <w:ind w:right="450"/>
        <w:rPr>
          <w:rFonts w:ascii="宋体" w:cs="宋体"/>
          <w:color w:val="000000"/>
        </w:rPr>
      </w:pPr>
      <w:r>
        <w:rPr>
          <w:rFonts w:ascii="宋体" w:hAnsi="Microsoft YaHei!important" w:cs="宋体"/>
          <w:color w:val="000000"/>
        </w:rPr>
        <w:t>美国国土安全部</w:t>
      </w:r>
      <w:r>
        <w:rPr>
          <w:rFonts w:ascii="宋体" w:cs="宋体"/>
          <w:color w:val="000000"/>
        </w:rPr>
        <w:t>(DHS)</w:t>
      </w:r>
      <w:r>
        <w:rPr>
          <w:rFonts w:ascii="宋体" w:hAnsi="Microsoft YaHei!important" w:cs="宋体"/>
          <w:color w:val="000000"/>
        </w:rPr>
        <w:t>宣布将于</w:t>
      </w:r>
      <w:r>
        <w:rPr>
          <w:rFonts w:ascii="宋体" w:cs="宋体"/>
          <w:color w:val="000000"/>
        </w:rPr>
        <w:t>3</w:t>
      </w:r>
      <w:r>
        <w:rPr>
          <w:rFonts w:ascii="宋体" w:hAnsi="Microsoft YaHei!important" w:cs="宋体"/>
          <w:color w:val="000000"/>
        </w:rPr>
        <w:t>月初启动美墨边境墙修筑项目招标，目前已有</w:t>
      </w:r>
      <w:r>
        <w:rPr>
          <w:rFonts w:ascii="宋体" w:cs="宋体"/>
          <w:color w:val="000000"/>
        </w:rPr>
        <w:t>265</w:t>
      </w:r>
      <w:r>
        <w:rPr>
          <w:rFonts w:ascii="宋体" w:hAnsi="Microsoft YaHei!important" w:cs="宋体"/>
          <w:color w:val="000000"/>
        </w:rPr>
        <w:t>家公司表示了参与意向。但美国现有筑墙资金只有</w:t>
      </w:r>
      <w:r>
        <w:rPr>
          <w:rFonts w:ascii="宋体" w:cs="宋体"/>
          <w:color w:val="000000"/>
        </w:rPr>
        <w:t>2000</w:t>
      </w:r>
      <w:r>
        <w:rPr>
          <w:rFonts w:ascii="宋体" w:hAnsi="Microsoft YaHei!important" w:cs="宋体"/>
          <w:color w:val="000000"/>
        </w:rPr>
        <w:t>万美元，距离</w:t>
      </w:r>
      <w:r>
        <w:rPr>
          <w:rFonts w:ascii="宋体" w:cs="宋体"/>
          <w:color w:val="000000"/>
        </w:rPr>
        <w:t>216</w:t>
      </w:r>
      <w:r>
        <w:rPr>
          <w:rFonts w:ascii="宋体" w:hAnsi="Microsoft YaHei!important" w:cs="宋体"/>
          <w:color w:val="000000"/>
        </w:rPr>
        <w:t>亿美元的预算造价相差甚远，面临资金严重不足的问题。</w:t>
      </w:r>
    </w:p>
    <w:p>
      <w:pPr>
        <w:pStyle w:val="49"/>
        <w:numPr>
          <w:ilvl w:val="0"/>
          <w:numId w:val="1"/>
        </w:numPr>
        <w:spacing w:before="100" w:beforeAutospacing="1" w:after="100" w:afterAutospacing="1" w:line="360" w:lineRule="auto"/>
        <w:ind w:firstLineChars="0"/>
        <w:rPr>
          <w:rFonts w:ascii="宋体" w:hAnsi="宋体" w:cs="宋体"/>
          <w:color w:val="000000"/>
          <w:szCs w:val="21"/>
        </w:rPr>
      </w:pPr>
      <w:r>
        <w:rPr>
          <w:rFonts w:hint="eastAsia" w:ascii="宋体" w:hAnsi="宋体" w:cs="宋体"/>
          <w:color w:val="000000"/>
          <w:szCs w:val="21"/>
        </w:rPr>
        <w:t>最新一期德国《明镜》周刊报道说，德国联邦情报局常年监听外国媒体。此事一经披露，立刻引发欧洲舆论声讨。</w:t>
      </w:r>
    </w:p>
    <w:p>
      <w:pPr>
        <w:spacing w:line="360" w:lineRule="auto"/>
        <w:ind w:left="480" w:hanging="480" w:hangingChars="200"/>
        <w:rPr>
          <w:rFonts w:ascii="宋体" w:hAnsi="宋体"/>
        </w:rPr>
      </w:pPr>
    </w:p>
    <w:p>
      <w:pPr>
        <w:pStyle w:val="49"/>
        <w:spacing w:line="360" w:lineRule="auto"/>
        <w:ind w:left="480" w:firstLine="0" w:firstLineChars="0"/>
        <w:jc w:val="center"/>
        <w:rPr>
          <w:rFonts w:ascii="宋体" w:hAnsi="宋体"/>
          <w:b/>
          <w:sz w:val="36"/>
          <w:szCs w:val="36"/>
        </w:rPr>
      </w:pPr>
      <w:r>
        <w:rPr>
          <w:rFonts w:hint="eastAsia" w:ascii="宋体" w:hAnsi="宋体"/>
          <w:b/>
          <w:sz w:val="36"/>
          <w:szCs w:val="36"/>
        </w:rPr>
        <w:t>国内快讯</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2月27日，在“三八”国际妇女节即将到来之际，全国妇联决定授予关改玉等10位杰出女性全国三八红旗手标兵荣誉称号。</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ascii="宋体"/>
          <w:color w:val="333333"/>
          <w:szCs w:val="32"/>
        </w:rPr>
        <w:t>2</w:t>
      </w:r>
      <w:r>
        <w:rPr>
          <w:rFonts w:hint="eastAsia" w:ascii="宋体"/>
          <w:color w:val="333333"/>
          <w:szCs w:val="32"/>
        </w:rPr>
        <w:t>月</w:t>
      </w:r>
      <w:r>
        <w:rPr>
          <w:rFonts w:ascii="宋体"/>
          <w:color w:val="333333"/>
          <w:szCs w:val="32"/>
        </w:rPr>
        <w:t>27</w:t>
      </w:r>
      <w:r>
        <w:rPr>
          <w:rFonts w:hint="eastAsia" w:ascii="宋体"/>
          <w:color w:val="333333"/>
          <w:szCs w:val="32"/>
        </w:rPr>
        <w:t>日</w:t>
      </w:r>
      <w:r>
        <w:rPr>
          <w:rFonts w:ascii="宋体"/>
          <w:color w:val="333333"/>
          <w:szCs w:val="32"/>
        </w:rPr>
        <w:t>13</w:t>
      </w:r>
      <w:r>
        <w:rPr>
          <w:rFonts w:hint="eastAsia" w:ascii="宋体"/>
          <w:color w:val="333333"/>
          <w:szCs w:val="32"/>
        </w:rPr>
        <w:t>时左右，湖南省岳阳汨罗市白塘镇木屯村四组发生一起非法生产烟花爆竹事故，目前，事故已造成</w:t>
      </w:r>
      <w:r>
        <w:rPr>
          <w:rFonts w:ascii="宋体"/>
          <w:color w:val="333333"/>
          <w:szCs w:val="32"/>
        </w:rPr>
        <w:t>4</w:t>
      </w:r>
      <w:r>
        <w:rPr>
          <w:rFonts w:hint="eastAsia" w:ascii="宋体"/>
          <w:color w:val="333333"/>
          <w:szCs w:val="32"/>
        </w:rPr>
        <w:t>人死亡、</w:t>
      </w:r>
      <w:r>
        <w:rPr>
          <w:rFonts w:ascii="宋体"/>
          <w:color w:val="333333"/>
          <w:szCs w:val="32"/>
        </w:rPr>
        <w:t>2</w:t>
      </w:r>
      <w:r>
        <w:rPr>
          <w:rFonts w:hint="eastAsia" w:ascii="宋体"/>
          <w:color w:val="333333"/>
          <w:szCs w:val="32"/>
        </w:rPr>
        <w:t>人受伤。</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hint="eastAsia" w:ascii="宋体" w:hAnsi="宋体" w:cs="宋体"/>
          <w:color w:val="000000"/>
          <w:szCs w:val="21"/>
        </w:rPr>
        <w:t>2月28日，</w:t>
      </w:r>
      <w:r>
        <w:rPr>
          <w:rFonts w:hint="eastAsia" w:ascii="宋体" w:hAnsi="宋体" w:cs="宋体"/>
          <w:color w:val="000000"/>
        </w:rPr>
        <w:t>习近平日主持召开中央财经领导小组第十五次会议。</w:t>
      </w:r>
    </w:p>
    <w:p>
      <w:pPr>
        <w:pStyle w:val="49"/>
        <w:numPr>
          <w:ilvl w:val="0"/>
          <w:numId w:val="2"/>
        </w:numPr>
        <w:spacing w:before="100" w:beforeAutospacing="1" w:after="100" w:afterAutospacing="1" w:line="360" w:lineRule="auto"/>
        <w:ind w:left="480" w:hanging="480" w:hangingChars="200"/>
      </w:pPr>
      <w:r>
        <w:rPr>
          <w:rFonts w:hint="eastAsia" w:ascii="宋体" w:hAnsi="宋体" w:cs="宋体"/>
          <w:color w:val="000000"/>
        </w:rPr>
        <w:t>2月28日，国家认监委、工信部电子司指导下的汽车联网产品认证联盟，推出我国自主研制的“米级快速定位北斗芯片”，导航精度从原来的10米提升到1—2米，标志着我国自主可控的北斗卫星导航即将进入米级定位时代。</w:t>
      </w:r>
    </w:p>
    <w:p>
      <w:pPr>
        <w:pStyle w:val="49"/>
        <w:numPr>
          <w:ilvl w:val="0"/>
          <w:numId w:val="2"/>
        </w:numPr>
        <w:spacing w:before="100" w:beforeAutospacing="1" w:after="100" w:afterAutospacing="1" w:line="360" w:lineRule="auto"/>
        <w:ind w:left="480" w:hanging="480" w:hangingChars="200"/>
      </w:pPr>
      <w:r>
        <w:rPr>
          <w:rFonts w:ascii="宋体" w:hAnsi="宋体"/>
        </w:rPr>
        <w:t>2月28日，外交部发言人耿爽在例行记者会上宣布，应中国外交部邀请，朝鲜外务省副相李吉成将于2月28日至3月4日访华。</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hint="eastAsia" w:ascii="宋体" w:hAnsi="宋体" w:cs="宋体"/>
          <w:color w:val="000000"/>
          <w:szCs w:val="21"/>
        </w:rPr>
        <w:t>3月1日，外交部发言人耿爽在例行记者会上表示，中俄坚决反对美韩部署“萨德”系统，要求美韩停止部署。他说，中俄将就该问题加强协调应对。</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hint="eastAsia" w:ascii="宋体" w:hAnsi="宋体" w:cs="宋体"/>
          <w:color w:val="000000"/>
          <w:szCs w:val="21"/>
        </w:rPr>
        <w:t>3月1日，</w:t>
      </w:r>
      <w:r>
        <w:rPr>
          <w:rFonts w:hint="eastAsia" w:ascii="宋体" w:hAnsi="宋体" w:cs="宋体"/>
          <w:color w:val="000000"/>
        </w:rPr>
        <w:t>《山西省永久性生态公益林保护条例》施行。条例明确了划定永久性生态公益林的政府和部门职能、划定范围、保护措施、林权权利人的合法权益等具体内容。</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3月1日，中共中央党校举行2017年春季学期开学典礼。</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3月1日，由堺显示器株式会社投资610亿元人民币的第10.5代显示器全生态产业园在广东广州增城经济开发区动工。</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3月1日下午5时，第五届香港特区行政长官选举提名结束。共3人获选举主任确认取得足够有效提名，按照提交提名表格的先后顺序，曾俊华、胡国兴、林郑月娥成为此次选举的候选人。</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3月1日，《中华人民共和国公共文化服务保障法》正式施行，规定了政府在公共文化设施建设和公共文化服务组织、管理、提供、保障中的职责，为更好地保障人民群众的基本文化权益提供了重要的法律依据。</w:t>
      </w:r>
    </w:p>
    <w:p>
      <w:pPr>
        <w:pStyle w:val="49"/>
        <w:numPr>
          <w:ilvl w:val="0"/>
          <w:numId w:val="2"/>
        </w:numPr>
        <w:spacing w:before="100" w:beforeAutospacing="1" w:after="100" w:afterAutospacing="1" w:line="360" w:lineRule="auto"/>
        <w:ind w:left="480" w:hanging="480" w:hangingChars="200"/>
        <w:rPr>
          <w:rFonts w:ascii="宋体"/>
          <w:color w:val="000000"/>
          <w:szCs w:val="21"/>
        </w:rPr>
      </w:pPr>
      <w:r>
        <w:rPr>
          <w:rFonts w:hint="eastAsia" w:ascii="宋体" w:hAnsi="宋体" w:cs="宋体"/>
          <w:color w:val="000000"/>
          <w:szCs w:val="21"/>
        </w:rPr>
        <w:t>3月2日，</w:t>
      </w:r>
      <w:r>
        <w:rPr>
          <w:rFonts w:ascii="宋体"/>
          <w:color w:val="000000"/>
          <w:szCs w:val="21"/>
        </w:rPr>
        <w:t>针对韩国军方与乐天集团签署部署“萨德”换地协议一事，商务部新闻发言人孙继文表示，中方对此坚决反对。中国欢迎包括韩国企业在内的外企来华投资，但前提是其在华经营必须依法合规。</w:t>
      </w:r>
    </w:p>
    <w:p>
      <w:pPr>
        <w:pStyle w:val="49"/>
        <w:numPr>
          <w:ilvl w:val="0"/>
          <w:numId w:val="2"/>
        </w:numPr>
        <w:spacing w:before="100" w:beforeAutospacing="1" w:after="100" w:afterAutospacing="1" w:line="360" w:lineRule="auto"/>
        <w:ind w:left="480" w:hanging="480" w:hangingChars="200"/>
        <w:rPr>
          <w:rFonts w:ascii="宋体"/>
          <w:color w:val="000000"/>
          <w:szCs w:val="21"/>
        </w:rPr>
      </w:pPr>
      <w:r>
        <w:rPr>
          <w:rFonts w:ascii="宋体" w:hAnsi="ˎ̥"/>
          <w:szCs w:val="21"/>
        </w:rPr>
        <w:t>3月2日，中央纪委监察部网站公布了十八届中央第十二轮巡视进驻内蒙古、吉林、云南、陕西等四省区开展“回头看”的情况。</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3月3日下午，</w:t>
      </w:r>
      <w:r>
        <w:rPr>
          <w:rFonts w:ascii="宋体" w:hAnsi="宋体" w:cs="宋体"/>
          <w:color w:val="000000"/>
          <w:szCs w:val="21"/>
        </w:rPr>
        <w:t>中国人民政治协商会议第十二届全国委员会第五次会议在人民大会堂开幕。俞正声代表政协第十二届全国委员会常务委员会作工作报告。</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3月3日，</w:t>
      </w:r>
      <w:r>
        <w:rPr>
          <w:rFonts w:ascii="宋体" w:hAnsi="宋体" w:cs="宋体"/>
          <w:color w:val="000000"/>
          <w:szCs w:val="21"/>
        </w:rPr>
        <w:t>从工业和信息化部获悉，我国目前在北京怀柔建设了全球最大的5G试验外场，试验网由国内外行业龙头企业参与，可提供端到端的测试环境，将有助于促进5G标准的形成和产业发展。</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w:t>
      </w:r>
      <w:r>
        <w:rPr>
          <w:rFonts w:ascii="宋体" w:hAnsi="宋体" w:cs="宋体"/>
          <w:color w:val="000000"/>
          <w:szCs w:val="21"/>
        </w:rPr>
        <w:t>3日</w:t>
      </w:r>
      <w:r>
        <w:rPr>
          <w:rFonts w:hint="eastAsia" w:ascii="宋体" w:hAnsi="宋体" w:cs="宋体"/>
          <w:color w:val="000000"/>
          <w:szCs w:val="21"/>
        </w:rPr>
        <w:t>，</w:t>
      </w:r>
      <w:r>
        <w:rPr>
          <w:rFonts w:ascii="宋体" w:hAnsi="宋体" w:cs="宋体"/>
          <w:color w:val="000000"/>
          <w:szCs w:val="21"/>
        </w:rPr>
        <w:t>从国家铁路局了解到，我国铁路行业第一个标准化发展规划——《铁路标准化“十三五”发展规划》正式发布。</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3月3日，</w:t>
      </w:r>
      <w:r>
        <w:rPr>
          <w:rFonts w:ascii="宋体" w:hAnsi="宋体" w:cs="宋体"/>
          <w:color w:val="000000"/>
          <w:szCs w:val="21"/>
        </w:rPr>
        <w:t>财政部、科技部向社会联合发布《国家重点研发计划资金管理办法》，以更好地适应科研活动规律，激发广大科研人员创新创造活力。</w:t>
      </w:r>
    </w:p>
    <w:p>
      <w:pPr>
        <w:pStyle w:val="49"/>
        <w:numPr>
          <w:ilvl w:val="0"/>
          <w:numId w:val="2"/>
        </w:numPr>
        <w:spacing w:before="100" w:beforeAutospacing="1" w:after="100" w:afterAutospacing="1" w:line="360" w:lineRule="auto"/>
        <w:ind w:left="480" w:hanging="480" w:hangingChars="200"/>
        <w:rPr>
          <w:rFonts w:ascii="宋体"/>
          <w:color w:val="000000"/>
          <w:szCs w:val="21"/>
        </w:rPr>
      </w:pPr>
      <w:r>
        <w:rPr>
          <w:rFonts w:hint="eastAsia" w:ascii="宋体" w:hAnsi="宋体" w:cs="宋体"/>
          <w:color w:val="000000"/>
          <w:szCs w:val="21"/>
        </w:rPr>
        <w:t>3月</w:t>
      </w:r>
      <w:r>
        <w:rPr>
          <w:rFonts w:ascii="宋体" w:hAnsi="宋体" w:cs="宋体"/>
          <w:color w:val="000000"/>
          <w:szCs w:val="21"/>
        </w:rPr>
        <w:t>3日7点53分，我国在酒泉卫星发射中心用开拓二号运载火箭，成功将“天鲲一号”新技术试验卫星发射升空，卫星顺利进入预定轨道。</w:t>
      </w:r>
    </w:p>
    <w:p>
      <w:pPr>
        <w:pStyle w:val="49"/>
        <w:numPr>
          <w:ilvl w:val="0"/>
          <w:numId w:val="2"/>
        </w:numPr>
        <w:spacing w:before="100" w:beforeAutospacing="1" w:after="100" w:afterAutospacing="1" w:line="360" w:lineRule="auto"/>
        <w:ind w:left="480" w:hanging="480" w:hangingChars="200"/>
        <w:rPr>
          <w:rFonts w:ascii="宋体"/>
          <w:color w:val="000000"/>
          <w:szCs w:val="21"/>
        </w:rPr>
      </w:pPr>
      <w:r>
        <w:rPr>
          <w:rFonts w:hint="eastAsia" w:ascii="宋体" w:hAnsi="微软雅黑"/>
          <w:color w:val="333333"/>
          <w:szCs w:val="18"/>
        </w:rPr>
        <w:t>3月3日，花旗集团报告显示中国的金融科技不仅在国内突飞猛进，在国际上也开始崭露头角。</w:t>
      </w:r>
    </w:p>
    <w:p>
      <w:pPr>
        <w:pStyle w:val="49"/>
        <w:numPr>
          <w:ilvl w:val="0"/>
          <w:numId w:val="2"/>
        </w:numPr>
        <w:spacing w:before="100" w:beforeAutospacing="1" w:after="100" w:afterAutospacing="1" w:line="360" w:lineRule="auto"/>
        <w:ind w:left="480" w:hanging="480" w:hangingChars="200"/>
        <w:rPr>
          <w:rFonts w:ascii="宋体"/>
          <w:color w:val="000000"/>
          <w:szCs w:val="21"/>
        </w:rPr>
      </w:pPr>
      <w:r>
        <w:rPr>
          <w:rFonts w:ascii="宋体" w:hAnsi="ˎ̥"/>
          <w:szCs w:val="21"/>
        </w:rPr>
        <w:t>3月3日</w:t>
      </w:r>
      <w:r>
        <w:rPr>
          <w:rFonts w:hint="eastAsia" w:ascii="宋体" w:hAnsi="ˎ̥"/>
          <w:szCs w:val="21"/>
        </w:rPr>
        <w:t>，</w:t>
      </w:r>
      <w:r>
        <w:rPr>
          <w:rFonts w:ascii="宋体" w:hAnsi="ˎ̥"/>
          <w:szCs w:val="21"/>
        </w:rPr>
        <w:t xml:space="preserve"> 柬埔寨国王诺罗敦·西哈莫尼、太后诺罗敦·莫尼列·西哈努克于3日乘专机抵京。</w:t>
      </w:r>
    </w:p>
    <w:p>
      <w:pPr>
        <w:pStyle w:val="49"/>
        <w:numPr>
          <w:ilvl w:val="0"/>
          <w:numId w:val="2"/>
        </w:numPr>
        <w:spacing w:before="100" w:beforeAutospacing="1" w:after="100" w:afterAutospacing="1" w:line="360" w:lineRule="auto"/>
        <w:ind w:left="480" w:hanging="480" w:hangingChars="200"/>
        <w:rPr>
          <w:rFonts w:ascii="宋体"/>
          <w:color w:val="000000"/>
          <w:szCs w:val="21"/>
        </w:rPr>
      </w:pPr>
      <w:r>
        <w:rPr>
          <w:rFonts w:ascii="宋体" w:hAnsi="ˎ̥"/>
          <w:szCs w:val="21"/>
        </w:rPr>
        <w:t>3月3日</w:t>
      </w:r>
      <w:r>
        <w:rPr>
          <w:rFonts w:hint="eastAsia" w:ascii="宋体" w:hAnsi="ˎ̥"/>
          <w:szCs w:val="21"/>
        </w:rPr>
        <w:t>，</w:t>
      </w:r>
      <w:r>
        <w:rPr>
          <w:rFonts w:ascii="宋体" w:hAnsi="ˎ̥"/>
          <w:szCs w:val="21"/>
        </w:rPr>
        <w:t>中共中央对外联络部部长宋涛3日在北京会见了总书记巴达率领的乍得爱国拯救运动代表团。</w:t>
      </w:r>
    </w:p>
    <w:p>
      <w:pPr>
        <w:pStyle w:val="49"/>
        <w:numPr>
          <w:ilvl w:val="0"/>
          <w:numId w:val="2"/>
        </w:numPr>
        <w:spacing w:before="100" w:beforeAutospacing="1" w:after="100" w:afterAutospacing="1" w:line="360" w:lineRule="auto"/>
        <w:ind w:left="480" w:hanging="480" w:hangingChars="200"/>
        <w:rPr>
          <w:rFonts w:hint="eastAsia" w:ascii="宋体" w:hAnsi="ˎ̥" w:cs="宋体"/>
          <w:szCs w:val="21"/>
        </w:rPr>
      </w:pPr>
      <w:r>
        <w:rPr>
          <w:rFonts w:ascii="宋体" w:hAnsi="ˎ̥" w:cs="宋体"/>
          <w:szCs w:val="21"/>
        </w:rPr>
        <w:t>新华社北京3月3日电</w:t>
      </w:r>
      <w:r>
        <w:rPr>
          <w:rFonts w:hint="eastAsia" w:ascii="宋体" w:hAnsi="ˎ̥" w:cs="宋体"/>
          <w:szCs w:val="21"/>
        </w:rPr>
        <w:t>，</w:t>
      </w:r>
      <w:r>
        <w:rPr>
          <w:rFonts w:ascii="宋体" w:hAnsi="ˎ̥" w:cs="宋体"/>
          <w:szCs w:val="21"/>
        </w:rPr>
        <w:t>国务院任免国家工作人员。任命丁学东为国务院副秘书长（正部长级）；任命王双全为司法部副部长；任命唐军为国家工商行政管理总局副局长；任命郭树清为中国银行业监督管理委员会主席；任命陈刚为国务院南水北调工程建设委员会办公室副主任；任命王昆为中国地质调查局副局长。免去肖捷的国务院副秘书长职务；免去罗黎明的国家民族事务委员会副主任职务；免去刘玉亭的国家工商行政管理总局副局长职务；免去尚福林的中国银行业监督管理委员会主席职务</w:t>
      </w:r>
      <w:r>
        <w:rPr>
          <w:rFonts w:hint="eastAsia" w:ascii="宋体" w:hAnsi="ˎ̥" w:cs="宋体"/>
          <w:szCs w:val="21"/>
        </w:rPr>
        <w:t>。</w:t>
      </w:r>
    </w:p>
    <w:p>
      <w:pPr>
        <w:pStyle w:val="52"/>
        <w:numPr>
          <w:ilvl w:val="0"/>
          <w:numId w:val="2"/>
        </w:numPr>
        <w:shd w:val="clear" w:color="auto" w:fill="FFFFFF"/>
        <w:spacing w:line="360" w:lineRule="auto"/>
        <w:ind w:left="480" w:hanging="480" w:hangingChars="200"/>
        <w:rPr>
          <w:rFonts w:hAnsi="Helvetica"/>
          <w:color w:val="000000"/>
        </w:rPr>
      </w:pPr>
      <w:r>
        <w:rPr>
          <w:rFonts w:hint="eastAsia" w:hAnsi="Helvetica"/>
          <w:color w:val="000000"/>
        </w:rPr>
        <w:t>3月4日</w:t>
      </w:r>
      <w:r>
        <w:rPr>
          <w:rFonts w:hAnsi="Helvetica"/>
          <w:color w:val="000000"/>
        </w:rPr>
        <w:t>上午</w:t>
      </w:r>
      <w:r>
        <w:rPr>
          <w:rFonts w:hint="eastAsia" w:hAnsi="Helvetica"/>
          <w:color w:val="000000"/>
        </w:rPr>
        <w:t>，</w:t>
      </w:r>
      <w:r>
        <w:rPr>
          <w:rFonts w:hAnsi="Helvetica"/>
          <w:color w:val="000000"/>
        </w:rPr>
        <w:t>广东省珠海市一造纸厂发生一起火灾事故，造成6人死亡</w:t>
      </w:r>
      <w:r>
        <w:rPr>
          <w:rFonts w:hint="eastAsia" w:hAnsi="Helvetica"/>
          <w:color w:val="000000"/>
        </w:rPr>
        <w:t>。</w:t>
      </w:r>
    </w:p>
    <w:p>
      <w:pPr>
        <w:pStyle w:val="52"/>
        <w:numPr>
          <w:ilvl w:val="0"/>
          <w:numId w:val="2"/>
        </w:numPr>
        <w:shd w:val="clear" w:color="auto" w:fill="FFFFFF"/>
        <w:spacing w:line="360" w:lineRule="auto"/>
        <w:ind w:left="480" w:hanging="480" w:hangingChars="200"/>
        <w:rPr>
          <w:rFonts w:hAnsi="Helvetica"/>
          <w:color w:val="000000"/>
        </w:rPr>
      </w:pPr>
      <w:r>
        <w:rPr>
          <w:color w:val="000000"/>
          <w:szCs w:val="21"/>
        </w:rPr>
        <w:t>近日，文化部启动了针对网络表演市场的“双随机一公开”(监管过程中随机抽取检查对象，随机选派执法检查人员，及时公布查处结果)执法检查。</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中广核核技术应用有限公司与大连国际完成资产重组暨中广核技上市敲钟仪式在深圳证券交易所举行，我国非动力核技术应用龙头企业正式诞生。</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近日，国务院正式批复《北部湾城市群发展规划》。规划对北部湾城市群的总定位是：建设面向东盟、服务“三南”（西南中南华南）、宜居宜业的蓝色海湾城市群。</w:t>
      </w:r>
    </w:p>
    <w:p>
      <w:pPr>
        <w:pStyle w:val="49"/>
        <w:numPr>
          <w:ilvl w:val="0"/>
          <w:numId w:val="2"/>
        </w:numPr>
        <w:spacing w:before="100" w:beforeAutospacing="1" w:after="100" w:afterAutospacing="1" w:line="360" w:lineRule="auto"/>
        <w:ind w:left="480" w:hanging="480" w:hangingChars="200"/>
        <w:rPr>
          <w:rFonts w:ascii="宋体" w:hAnsi="宋体" w:cs="宋体"/>
          <w:color w:val="000000"/>
          <w:szCs w:val="21"/>
        </w:rPr>
      </w:pPr>
      <w:r>
        <w:rPr>
          <w:rFonts w:hint="eastAsia" w:ascii="宋体" w:hAnsi="宋体" w:cs="宋体"/>
          <w:color w:val="000000"/>
          <w:szCs w:val="21"/>
        </w:rPr>
        <w:t>最高人民法院公布《最高人民法院关于适用〈中华人民共和国婚姻法〉若干问题的解释（二）的补充规定》，针对司法实践中出现的涉及夫妻共同债务的新问题和新情况，强调虚假债务、非法债务不受法律保护。</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ascii="宋体"/>
          <w:bCs/>
          <w:color w:val="000000"/>
          <w:szCs w:val="21"/>
        </w:rPr>
        <w:t>长征七号遥二运载火箭</w:t>
      </w:r>
      <w:r>
        <w:rPr>
          <w:rFonts w:ascii="宋体"/>
          <w:color w:val="000000"/>
          <w:szCs w:val="21"/>
        </w:rPr>
        <w:t>近日顺利通过了出厂评审，即将运往</w:t>
      </w:r>
      <w:r>
        <w:rPr>
          <w:rFonts w:ascii="宋体"/>
          <w:bCs/>
          <w:color w:val="000000"/>
          <w:szCs w:val="21"/>
        </w:rPr>
        <w:t>中国文昌航天发射场</w:t>
      </w:r>
      <w:r>
        <w:rPr>
          <w:rFonts w:ascii="宋体"/>
          <w:color w:val="000000"/>
          <w:szCs w:val="21"/>
        </w:rPr>
        <w:t>，为４月发射天舟一号货运飞船作准备。</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ascii="宋体" w:hAnsi="宋体" w:cs="宋体"/>
          <w:color w:val="000000"/>
          <w:szCs w:val="21"/>
        </w:rPr>
        <w:t>马凯近日在辽宁调研时强调，要牢固树立和贯彻落实新发展理念，认真落实《中国制造2025》和《关于深化制造业与互联网融合发展的指导意见》</w:t>
      </w:r>
      <w:r>
        <w:rPr>
          <w:rFonts w:hint="eastAsia" w:ascii="宋体" w:hAnsi="宋体" w:cs="宋体"/>
          <w:color w:val="000000"/>
          <w:szCs w:val="21"/>
        </w:rPr>
        <w:t>。</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ascii="宋体" w:hAnsi="宋体" w:cs="宋体"/>
          <w:color w:val="000000"/>
          <w:szCs w:val="21"/>
        </w:rPr>
        <w:t>经中央军委批准，近日，中央军委巡视组分别向原四总部改革后的军委机关部门党委反馈回访巡视情况、移交问题线索。</w:t>
      </w:r>
      <w:r>
        <w:rPr>
          <w:rFonts w:hint="eastAsia" w:ascii="宋体" w:hAnsi="宋体" w:cs="宋体"/>
          <w:color w:val="000000"/>
          <w:szCs w:val="21"/>
        </w:rPr>
        <w:t xml:space="preserve"> </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ascii="宋体" w:hAnsi="宋体" w:cs="宋体"/>
          <w:color w:val="000000"/>
          <w:szCs w:val="21"/>
        </w:rPr>
        <w:t>广东省将在全省选任省、市检察院两级人民监督员共1000多名。</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ascii="宋体" w:hAnsi="宋体" w:cs="宋体"/>
          <w:color w:val="000000"/>
          <w:szCs w:val="21"/>
        </w:rPr>
        <w:t>日前，上海高院正式对外公布《上海法院网络司法拍卖实施细则（试行）》，宣布从3月1日起，全市法院全面实行“网络在线”司法拍卖。</w:t>
      </w:r>
    </w:p>
    <w:p>
      <w:pPr>
        <w:pStyle w:val="49"/>
        <w:numPr>
          <w:ilvl w:val="0"/>
          <w:numId w:val="2"/>
        </w:numPr>
        <w:spacing w:before="100" w:beforeAutospacing="1" w:after="100" w:afterAutospacing="1" w:line="360" w:lineRule="auto"/>
        <w:ind w:left="480" w:hanging="480" w:hangingChars="200"/>
        <w:rPr>
          <w:rFonts w:ascii="宋体" w:hAnsi="宋体" w:cs="宋体"/>
          <w:color w:val="000000"/>
        </w:rPr>
      </w:pPr>
      <w:r>
        <w:rPr>
          <w:rFonts w:ascii="宋体" w:hAnsi="宋体" w:cs="宋体"/>
          <w:color w:val="000000"/>
          <w:szCs w:val="21"/>
        </w:rPr>
        <w:t>最高人民法院近日规定，适用简易程序审理民事案件的庭审录音录像，经当事人同意的，可以替代法庭笔录。该规定将自2017年3月1日起施行。</w:t>
      </w:r>
    </w:p>
    <w:p>
      <w:pPr>
        <w:pStyle w:val="49"/>
        <w:numPr>
          <w:ilvl w:val="0"/>
          <w:numId w:val="2"/>
        </w:numPr>
        <w:spacing w:before="100" w:beforeAutospacing="1" w:after="100" w:afterAutospacing="1" w:line="360" w:lineRule="auto"/>
        <w:ind w:left="480" w:hanging="480" w:hangingChars="200"/>
        <w:rPr>
          <w:rFonts w:ascii="宋体" w:hAnsi="宋体"/>
        </w:rPr>
      </w:pPr>
      <w:r>
        <w:rPr>
          <w:rFonts w:hint="eastAsia" w:ascii="宋体" w:hAnsi="宋体" w:cs="宋体"/>
          <w:color w:val="000000"/>
          <w:szCs w:val="21"/>
        </w:rPr>
        <w:t>中宣部近日命名第三批50个全国学雷锋活动示范点和50名全国岗位学雷锋标兵。</w:t>
      </w:r>
    </w:p>
    <w:p>
      <w:pPr>
        <w:pStyle w:val="49"/>
        <w:spacing w:before="100" w:beforeAutospacing="1" w:after="100" w:afterAutospacing="1" w:line="360" w:lineRule="auto"/>
        <w:ind w:left="480" w:hanging="480" w:hangingChars="200"/>
        <w:rPr>
          <w:rFonts w:ascii="宋体" w:hAnsi="宋体"/>
        </w:rPr>
      </w:pPr>
    </w:p>
    <w:p>
      <w:pPr>
        <w:pStyle w:val="49"/>
        <w:spacing w:line="360" w:lineRule="auto"/>
        <w:ind w:left="482" w:firstLine="0" w:firstLineChars="0"/>
        <w:jc w:val="center"/>
        <w:rPr>
          <w:rFonts w:ascii="宋体" w:hAnsi="宋体"/>
          <w:b/>
          <w:sz w:val="36"/>
          <w:szCs w:val="36"/>
        </w:rPr>
      </w:pPr>
      <w:r>
        <w:rPr>
          <w:rFonts w:hint="eastAsia" w:ascii="宋体" w:hAnsi="宋体"/>
          <w:b/>
          <w:sz w:val="36"/>
          <w:szCs w:val="36"/>
        </w:rPr>
        <w:t>教育聚焦</w:t>
      </w:r>
    </w:p>
    <w:p>
      <w:pPr>
        <w:pStyle w:val="49"/>
        <w:numPr>
          <w:ilvl w:val="0"/>
          <w:numId w:val="3"/>
        </w:numPr>
        <w:spacing w:line="360" w:lineRule="auto"/>
        <w:ind w:left="480" w:hanging="480" w:hangingChars="200"/>
        <w:rPr>
          <w:rFonts w:ascii="宋体" w:hAnsi="宋体"/>
          <w:szCs w:val="36"/>
        </w:rPr>
      </w:pPr>
      <w:r>
        <w:rPr>
          <w:rFonts w:hint="eastAsia" w:ascii="宋体" w:hAnsi="宋体"/>
          <w:color w:val="000000"/>
          <w:szCs w:val="21"/>
        </w:rPr>
        <w:t>中共中央、国务院印发了《关于加强和改进新形势下高校思想政治工作的意见》，《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pPr>
        <w:pStyle w:val="49"/>
        <w:numPr>
          <w:ilvl w:val="0"/>
          <w:numId w:val="3"/>
        </w:numPr>
        <w:spacing w:line="360" w:lineRule="auto"/>
        <w:ind w:left="480" w:hanging="480" w:hangingChars="200"/>
        <w:rPr>
          <w:rFonts w:ascii="宋体" w:hAnsi="宋体"/>
          <w:szCs w:val="36"/>
        </w:rPr>
      </w:pPr>
      <w:r>
        <w:rPr>
          <w:rFonts w:ascii="宋体" w:hAnsi="宋体"/>
          <w:color w:val="000000"/>
          <w:szCs w:val="21"/>
        </w:rPr>
        <w:t>教育部下发《关于做好2017年普通高校招生工作的通知》，对2017年普通高校招生工作进行全面部署。要求稳妥推进高考综合改革试点，强化招生信息公开和监管，严格执行“30个不得”招生工作禁令，自主招生、保送生、高水平运动队、高水平艺术团等特殊类型招生，未经公示不得录取。</w:t>
      </w:r>
      <w:r>
        <w:rPr>
          <w:rFonts w:hint="eastAsia" w:ascii="宋体" w:hAnsi="宋体"/>
        </w:rPr>
        <w:t xml:space="preserve"> </w:t>
      </w:r>
    </w:p>
    <w:p>
      <w:pPr>
        <w:pStyle w:val="49"/>
        <w:numPr>
          <w:ilvl w:val="0"/>
          <w:numId w:val="3"/>
        </w:numPr>
        <w:spacing w:line="360" w:lineRule="auto"/>
        <w:ind w:left="480" w:hanging="480" w:hangingChars="200"/>
        <w:rPr>
          <w:rFonts w:ascii="宋体" w:hAnsi="宋体"/>
          <w:szCs w:val="36"/>
        </w:rPr>
      </w:pPr>
      <w:r>
        <w:rPr>
          <w:rFonts w:hint="eastAsia" w:ascii="宋体" w:hAnsi="宋体"/>
          <w:szCs w:val="36"/>
        </w:rPr>
        <w:t>新学期伊始，山东启动省属高校取消二级学院行政级别改革试点。试点院校改革后，二级学院及领导人员不再保留行政级别。</w:t>
      </w:r>
    </w:p>
    <w:p>
      <w:pPr>
        <w:pStyle w:val="49"/>
        <w:numPr>
          <w:ilvl w:val="0"/>
          <w:numId w:val="3"/>
        </w:numPr>
        <w:shd w:val="clear" w:color="auto" w:fill="FFFFFF"/>
        <w:spacing w:line="360" w:lineRule="auto"/>
        <w:ind w:firstLineChars="0"/>
        <w:rPr>
          <w:rFonts w:ascii="宋体" w:hAnsi="Arial" w:cs="Arial"/>
          <w:color w:val="000000"/>
        </w:rPr>
      </w:pPr>
      <w:r>
        <w:rPr>
          <w:rFonts w:ascii="宋体" w:hAnsi="Arial" w:cs="Arial"/>
          <w:color w:val="000000"/>
        </w:rPr>
        <w:t>近日，《“十三五”推进基本公共服务均等化规划》发布，在残疾人教育方面，《规划》明确，积极推进为家庭经济困难的残疾儿童、青少年提供包括义务教育和高中阶段教育在内的12年免费教育</w:t>
      </w:r>
      <w:r>
        <w:rPr>
          <w:rFonts w:hint="eastAsia" w:ascii="宋体" w:hAnsi="Arial" w:cs="Arial"/>
          <w:color w:val="000000"/>
        </w:rPr>
        <w:t>。</w:t>
      </w:r>
    </w:p>
    <w:p>
      <w:pPr>
        <w:pStyle w:val="49"/>
        <w:spacing w:line="360" w:lineRule="auto"/>
        <w:ind w:left="480" w:hanging="480" w:hangingChars="200"/>
        <w:rPr>
          <w:rFonts w:ascii="宋体" w:hAnsi="宋体"/>
        </w:rPr>
      </w:pPr>
    </w:p>
    <w:p>
      <w:pPr>
        <w:pStyle w:val="49"/>
        <w:spacing w:line="360" w:lineRule="auto"/>
        <w:ind w:left="480" w:firstLine="0" w:firstLineChars="0"/>
        <w:rPr>
          <w:rFonts w:ascii="宋体" w:hAnsi="宋体"/>
        </w:rPr>
      </w:pPr>
    </w:p>
    <w:p>
      <w:pPr>
        <w:pStyle w:val="49"/>
        <w:spacing w:line="360" w:lineRule="auto"/>
        <w:ind w:left="480" w:firstLine="0" w:firstLineChars="0"/>
        <w:jc w:val="center"/>
        <w:rPr>
          <w:rFonts w:ascii="宋体" w:hAnsi="宋体"/>
          <w:b/>
          <w:sz w:val="36"/>
          <w:szCs w:val="36"/>
        </w:rPr>
      </w:pPr>
      <w:r>
        <w:rPr>
          <w:rFonts w:hint="eastAsia" w:ascii="宋体" w:hAnsi="宋体"/>
          <w:b/>
          <w:sz w:val="36"/>
          <w:szCs w:val="36"/>
        </w:rPr>
        <w:t>学校新闻</w:t>
      </w:r>
    </w:p>
    <w:p>
      <w:pPr>
        <w:pStyle w:val="49"/>
        <w:numPr>
          <w:ilvl w:val="0"/>
          <w:numId w:val="4"/>
        </w:numPr>
        <w:spacing w:line="360" w:lineRule="auto"/>
        <w:ind w:firstLineChars="0"/>
        <w:rPr>
          <w:rFonts w:ascii="宋体"/>
          <w:color w:val="000000"/>
          <w:szCs w:val="21"/>
        </w:rPr>
      </w:pPr>
      <w:r>
        <w:rPr>
          <w:rFonts w:hint="eastAsia" w:ascii="宋体"/>
          <w:color w:val="000000"/>
          <w:szCs w:val="21"/>
        </w:rPr>
        <w:t>2月27日，世界著名出版商爱思唯尔（Elsevier）发布“2016年中国高被引学者榜单（Most Cited Chinese Researchers）”，我校共15位教师入选。</w:t>
      </w:r>
    </w:p>
    <w:p>
      <w:pPr>
        <w:pStyle w:val="49"/>
        <w:numPr>
          <w:ilvl w:val="0"/>
          <w:numId w:val="4"/>
        </w:numPr>
        <w:spacing w:line="360" w:lineRule="auto"/>
        <w:ind w:firstLineChars="0"/>
        <w:rPr>
          <w:rFonts w:ascii="宋体"/>
          <w:color w:val="000000"/>
          <w:szCs w:val="21"/>
        </w:rPr>
      </w:pPr>
      <w:r>
        <w:rPr>
          <w:rFonts w:hint="eastAsia" w:ascii="宋体"/>
          <w:color w:val="000000"/>
          <w:szCs w:val="21"/>
        </w:rPr>
        <w:t>2月27日，校党委副书记申小蓉先后调研政管学院、马克思主义教育学院，听取学院主要负责人所作2017年工作报告，把脉学院发展思路和举措，对学院新一年的工作提出新的要求。</w:t>
      </w:r>
    </w:p>
    <w:p>
      <w:pPr>
        <w:pStyle w:val="49"/>
        <w:numPr>
          <w:ilvl w:val="0"/>
          <w:numId w:val="4"/>
        </w:numPr>
        <w:spacing w:line="360" w:lineRule="auto"/>
        <w:ind w:firstLineChars="0"/>
        <w:rPr>
          <w:rFonts w:ascii="宋体"/>
          <w:color w:val="000000"/>
          <w:szCs w:val="21"/>
        </w:rPr>
      </w:pPr>
      <w:r>
        <w:rPr>
          <w:rFonts w:hint="eastAsia" w:ascii="宋体"/>
          <w:color w:val="000000"/>
          <w:szCs w:val="21"/>
        </w:rPr>
        <w:t>2月28日，信软学院与四川宏图物流公司在沙河校区举行授牌暨合作协议签订仪式，双方就校企合作达成一致，正式成立“宏图物流-信软学院信息科技联合实验室”，进一步推进“互联网+”战略合作。</w:t>
      </w:r>
    </w:p>
    <w:p>
      <w:pPr>
        <w:pStyle w:val="49"/>
        <w:numPr>
          <w:ilvl w:val="0"/>
          <w:numId w:val="4"/>
        </w:numPr>
        <w:spacing w:line="360" w:lineRule="auto"/>
        <w:ind w:firstLineChars="0"/>
        <w:rPr>
          <w:rFonts w:ascii="宋体"/>
          <w:color w:val="000000"/>
          <w:szCs w:val="21"/>
        </w:rPr>
      </w:pPr>
      <w:r>
        <w:rPr>
          <w:rFonts w:hint="eastAsia" w:ascii="宋体"/>
          <w:color w:val="000000"/>
          <w:szCs w:val="21"/>
        </w:rPr>
        <w:t>2月28日下午，学校在清水河校区召开2017年度科技工作会，回顾总结2016年科技工作，研究部署2017年科技工作。</w:t>
      </w:r>
    </w:p>
    <w:p>
      <w:pPr>
        <w:pStyle w:val="49"/>
        <w:numPr>
          <w:ilvl w:val="0"/>
          <w:numId w:val="4"/>
        </w:numPr>
        <w:spacing w:line="360" w:lineRule="auto"/>
        <w:ind w:firstLineChars="0"/>
        <w:rPr>
          <w:rFonts w:ascii="宋体" w:hAnsi="宋体"/>
          <w:b/>
        </w:rPr>
      </w:pPr>
      <w:r>
        <w:rPr>
          <w:rFonts w:hint="eastAsia" w:ascii="宋体"/>
          <w:color w:val="000000"/>
          <w:szCs w:val="21"/>
        </w:rPr>
        <w:t>3月1日，大连理工大学机械工程学院副院长王永青一行访问机电学院，学院院长杨平、副院长彭倍等与来宾座谈交流。</w:t>
      </w:r>
    </w:p>
    <w:p>
      <w:pPr>
        <w:pStyle w:val="49"/>
        <w:numPr>
          <w:ilvl w:val="0"/>
          <w:numId w:val="4"/>
        </w:numPr>
        <w:spacing w:line="360" w:lineRule="auto"/>
        <w:ind w:firstLineChars="0"/>
        <w:rPr>
          <w:rFonts w:ascii="宋体"/>
          <w:color w:val="000000"/>
          <w:szCs w:val="21"/>
        </w:rPr>
      </w:pPr>
      <w:r>
        <w:rPr>
          <w:rFonts w:hint="eastAsia" w:ascii="宋体"/>
          <w:color w:val="000000"/>
          <w:szCs w:val="21"/>
        </w:rPr>
        <w:t>3月1日，占地300余平方米的“互联网+”学生创新实验室在清水河校区立人楼揭牌，这一助推“互联网+”精英人才培养的体验式、交互式、个性化的创新空间正式与成电学子见面。</w:t>
      </w:r>
    </w:p>
    <w:p>
      <w:pPr>
        <w:pStyle w:val="49"/>
        <w:numPr>
          <w:ilvl w:val="0"/>
          <w:numId w:val="4"/>
        </w:numPr>
        <w:spacing w:line="360" w:lineRule="auto"/>
        <w:ind w:firstLineChars="0"/>
        <w:rPr>
          <w:rFonts w:ascii="宋体"/>
          <w:color w:val="000000"/>
          <w:szCs w:val="21"/>
        </w:rPr>
      </w:pPr>
      <w:r>
        <w:rPr>
          <w:rFonts w:hint="eastAsia" w:ascii="宋体"/>
          <w:color w:val="000000"/>
          <w:szCs w:val="21"/>
        </w:rPr>
        <w:t>3月1日，学校举行2017年学院学生工作推进交流会，来自19个学院的学生科科长结合2017年学校、学工部工作要点，重点围绕本学院2017年学生工作如何全面升级和创新进行了阐述交流。</w:t>
      </w:r>
    </w:p>
    <w:p>
      <w:pPr>
        <w:pStyle w:val="49"/>
        <w:numPr>
          <w:ilvl w:val="0"/>
          <w:numId w:val="4"/>
        </w:numPr>
        <w:spacing w:line="360" w:lineRule="auto"/>
        <w:ind w:firstLineChars="0"/>
        <w:rPr>
          <w:rFonts w:ascii="宋体"/>
          <w:color w:val="000000"/>
          <w:szCs w:val="21"/>
        </w:rPr>
      </w:pPr>
      <w:r>
        <w:rPr>
          <w:rFonts w:hint="eastAsia" w:ascii="宋体"/>
          <w:color w:val="000000"/>
          <w:szCs w:val="21"/>
        </w:rPr>
        <w:t>3月2日，学校党委书记王亚非在清水河校区会见中国联通副总裁、联通创投总经理张范一行，双方就加强合作、共同推动我国电子信息技术和产业发展进行了深入探讨。</w:t>
      </w:r>
    </w:p>
    <w:p>
      <w:pPr>
        <w:pStyle w:val="49"/>
        <w:numPr>
          <w:ilvl w:val="0"/>
          <w:numId w:val="4"/>
        </w:numPr>
        <w:spacing w:line="360" w:lineRule="auto"/>
        <w:ind w:firstLineChars="0"/>
        <w:rPr>
          <w:rFonts w:ascii="宋体"/>
          <w:color w:val="000000"/>
          <w:szCs w:val="21"/>
        </w:rPr>
      </w:pPr>
      <w:r>
        <w:rPr>
          <w:rFonts w:hint="eastAsia" w:ascii="宋体"/>
          <w:color w:val="000000"/>
          <w:szCs w:val="21"/>
        </w:rPr>
        <w:t>统党风廉政建设工作视频会议在北京召开，各省（市、区）、教育部直属高校设立分会场同步召开网络视频会议。学校领导班子成员，校党委委员、纪委（监委）委员，各部（处）、直属附属单位主要负责人，各分党委书记，各学院主要负责人在学校分会场参加会议。</w:t>
      </w:r>
    </w:p>
    <w:p>
      <w:pPr>
        <w:pStyle w:val="49"/>
        <w:numPr>
          <w:ilvl w:val="0"/>
          <w:numId w:val="4"/>
        </w:numPr>
        <w:spacing w:line="360" w:lineRule="auto"/>
        <w:ind w:firstLineChars="0"/>
        <w:rPr>
          <w:rFonts w:ascii="宋体" w:hAnsi="宋体"/>
          <w:b/>
        </w:rPr>
      </w:pPr>
      <w:r>
        <w:rPr>
          <w:rFonts w:hint="eastAsia" w:ascii="宋体"/>
          <w:color w:val="000000"/>
          <w:szCs w:val="21"/>
        </w:rPr>
        <w:t>近日，新加坡管理大学信息系统学院副院长张丽芳一行到访经济与管理学院，与学院相关负责人共商合作。</w:t>
      </w:r>
    </w:p>
    <w:p>
      <w:pPr>
        <w:pStyle w:val="49"/>
        <w:numPr>
          <w:ilvl w:val="0"/>
          <w:numId w:val="4"/>
        </w:numPr>
        <w:spacing w:line="360" w:lineRule="auto"/>
        <w:ind w:firstLineChars="0"/>
        <w:rPr>
          <w:rFonts w:ascii="宋体"/>
          <w:color w:val="000000"/>
          <w:szCs w:val="21"/>
        </w:rPr>
      </w:pPr>
      <w:r>
        <w:rPr>
          <w:rFonts w:hint="eastAsia" w:ascii="宋体"/>
          <w:color w:val="000000"/>
          <w:szCs w:val="21"/>
        </w:rPr>
        <w:t>近日，电子科技大学大数据研究中心在国际公认的顶级期刊《物理学进展报告》(Reports on Progress in Physics)上发表题为“Unification of theoretical approaches forepidemic spreading on complex networks”的综述论文。</w:t>
      </w:r>
    </w:p>
    <w:p>
      <w:pPr>
        <w:pStyle w:val="49"/>
        <w:numPr>
          <w:ilvl w:val="0"/>
          <w:numId w:val="4"/>
        </w:numPr>
        <w:spacing w:line="360" w:lineRule="auto"/>
        <w:ind w:firstLineChars="0"/>
        <w:rPr>
          <w:rFonts w:ascii="宋体"/>
          <w:color w:val="000000"/>
          <w:szCs w:val="21"/>
        </w:rPr>
      </w:pPr>
      <w:r>
        <w:rPr>
          <w:rFonts w:hint="eastAsia" w:ascii="宋体"/>
          <w:color w:val="000000"/>
          <w:szCs w:val="21"/>
        </w:rPr>
        <w:t>近日，电子科技大学生命科学与技术学院/信息生物学研究中心张勇教授课题组在国际学术期刊《Nature Plants》上发表题为《A CRISPR–Cpf1 system for efficient genome editing and transcriptional repression in plants》的研究论文。这是我校在校博士生以第一作者身份在该期刊上发表的首篇论文。</w:t>
      </w:r>
    </w:p>
    <w:p>
      <w:pPr>
        <w:pStyle w:val="49"/>
        <w:numPr>
          <w:ilvl w:val="0"/>
          <w:numId w:val="4"/>
        </w:numPr>
        <w:spacing w:line="360" w:lineRule="auto"/>
        <w:ind w:firstLineChars="0"/>
        <w:rPr>
          <w:rFonts w:ascii="宋体" w:hAnsi="宋体"/>
          <w:color w:val="000000"/>
          <w:szCs w:val="21"/>
        </w:rPr>
      </w:pPr>
      <w:r>
        <w:rPr>
          <w:rFonts w:hint="eastAsia" w:ascii="宋体"/>
          <w:color w:val="000000"/>
          <w:szCs w:val="21"/>
        </w:rPr>
        <w:t>近日，中国电子科技集团公司第十四研究所所长胡明春一行来访电子工程学院，副校长杨晓波接待来访领导及专家。</w:t>
      </w:r>
    </w:p>
    <w:p>
      <w:pPr>
        <w:pStyle w:val="49"/>
        <w:spacing w:line="360" w:lineRule="auto"/>
        <w:ind w:left="420" w:firstLine="0" w:firstLineChars="0"/>
        <w:rPr>
          <w:rFonts w:ascii="宋体" w:hAnsi="宋体"/>
          <w:color w:val="000000"/>
          <w:szCs w:val="21"/>
        </w:rPr>
      </w:pPr>
    </w:p>
    <w:p>
      <w:pPr>
        <w:spacing w:line="360" w:lineRule="auto"/>
        <w:jc w:val="center"/>
        <w:rPr>
          <w:rFonts w:ascii="宋体" w:hAnsi="宋体"/>
          <w:b/>
          <w:color w:val="000000"/>
          <w:sz w:val="36"/>
          <w:szCs w:val="36"/>
        </w:rPr>
      </w:pPr>
      <w:r>
        <w:rPr>
          <w:rFonts w:hint="eastAsia" w:ascii="宋体" w:hAnsi="宋体"/>
          <w:b/>
          <w:color w:val="000000"/>
          <w:sz w:val="36"/>
          <w:szCs w:val="36"/>
        </w:rPr>
        <w:t>学院动态</w:t>
      </w:r>
    </w:p>
    <w:p>
      <w:pPr>
        <w:pStyle w:val="49"/>
        <w:numPr>
          <w:ilvl w:val="0"/>
          <w:numId w:val="5"/>
        </w:numPr>
        <w:spacing w:line="360" w:lineRule="auto"/>
        <w:ind w:firstLineChars="0"/>
        <w:rPr>
          <w:rFonts w:ascii="宋体" w:hAnsi="微软雅黑"/>
          <w:color w:val="000000"/>
        </w:rPr>
      </w:pPr>
      <w:r>
        <w:rPr>
          <w:rFonts w:hint="eastAsia" w:ascii="宋体" w:hAnsi="微软雅黑"/>
          <w:color w:val="000000"/>
        </w:rPr>
        <w:t>2月27日，我院于清水河校区综合楼召开党政工作联席会暨2017年工作推进会。校党委申小蓉副书记出席会议，学院党政领导、院长助理等参加会议。</w:t>
      </w:r>
    </w:p>
    <w:p>
      <w:pPr>
        <w:pStyle w:val="49"/>
        <w:numPr>
          <w:ilvl w:val="0"/>
          <w:numId w:val="5"/>
        </w:numPr>
        <w:spacing w:line="360" w:lineRule="auto"/>
        <w:ind w:firstLineChars="0"/>
        <w:rPr>
          <w:rFonts w:ascii="宋体" w:hAnsi="微软雅黑"/>
          <w:color w:val="000000"/>
        </w:rPr>
      </w:pPr>
      <w:r>
        <w:rPr>
          <w:rFonts w:hint="eastAsia" w:ascii="宋体" w:hAnsi="微软雅黑"/>
          <w:color w:val="000000"/>
        </w:rPr>
        <w:t>近日，四川省行政管理学会第六届会员代表大会在成都金牛宾馆召开，来自四川省省级政府部门、各地市（州）政府部门及各高校近100名会员代表参加会议，我院汤志伟教授、祝小宁教授、刘智勇教授等参会。</w:t>
      </w:r>
    </w:p>
    <w:p>
      <w:pPr>
        <w:pStyle w:val="49"/>
        <w:spacing w:line="360" w:lineRule="auto"/>
        <w:ind w:left="480" w:hanging="480" w:hangingChars="200"/>
        <w:rPr>
          <w:rFonts w:ascii="宋体" w:hAnsi="宋体" w:cs="宋体"/>
        </w:rPr>
      </w:pPr>
    </w:p>
    <w:p>
      <w:pPr>
        <w:pStyle w:val="49"/>
        <w:spacing w:line="360" w:lineRule="auto"/>
        <w:ind w:left="480" w:hanging="480" w:hangingChars="200"/>
        <w:rPr>
          <w:rFonts w:ascii="宋体" w:hAnsi="宋体"/>
          <w:color w:val="000000"/>
          <w:szCs w:val="21"/>
        </w:rPr>
      </w:pPr>
      <w:r>
        <w:rPr>
          <w:rFonts w:hint="eastAsia" w:ascii="宋体" w:hAnsi="宋体" w:cs="宋体"/>
        </w:rPr>
        <w:t xml:space="preserve"> </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报：</w:t>
      </w:r>
      <w:r>
        <w:rPr>
          <w:rFonts w:hint="eastAsia" w:ascii="楷体_GB2312" w:hAnsi="楷体_GB2312" w:eastAsia="楷体_GB2312" w:cs="楷体_GB2312"/>
          <w:color w:val="FF0000"/>
          <w:sz w:val="28"/>
          <w:szCs w:val="36"/>
        </w:rPr>
        <w:t>电子科技大学政治与公共管理学院党委周军书记、谢继华副书记；</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电子科技大学政治与公共管理学院汤志伟院长、刘智勇副院长、</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韩洪副院长</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送：</w:t>
      </w:r>
      <w:r>
        <w:rPr>
          <w:rFonts w:hint="eastAsia" w:ascii="楷体_GB2312" w:hAnsi="楷体_GB2312" w:eastAsia="楷体_GB2312" w:cs="楷体_GB2312"/>
          <w:color w:val="FF0000"/>
          <w:sz w:val="28"/>
          <w:szCs w:val="36"/>
        </w:rPr>
        <w:t>电子科技大学政治与公共管理学院党委各党支部；</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电子科技大学政治与公共管理学院各系（所）、科（室）</w:t>
      </w:r>
    </w:p>
    <w:p>
      <w:pPr>
        <w:spacing w:line="360" w:lineRule="auto"/>
        <w:jc w:val="right"/>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（共印50份）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Microsoft YaHei!importan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8" o:spid="_x0000_s1025" o:spt="202" type="#_x0000_t202" style="position:absolute;left:0pt;margin-top:0pt;height:15.15pt;width:20.15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4 -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u w:val="single"/>
      </w:rPr>
    </w:pPr>
    <w:r>
      <w:rPr>
        <w:rFonts w:hint="eastAsia"/>
        <w:u w:val="single"/>
      </w:rPr>
      <w:t xml:space="preserve">                               电子科技大学政治与公共管理学院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414"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254" w:hanging="420"/>
      </w:pPr>
      <w:rPr>
        <w:rFonts w:hint="default" w:ascii="Wingdings" w:hAnsi="Wingdings"/>
      </w:rPr>
    </w:lvl>
    <w:lvl w:ilvl="4" w:tentative="0">
      <w:start w:val="1"/>
      <w:numFmt w:val="bullet"/>
      <w:lvlText w:val=""/>
      <w:lvlJc w:val="left"/>
      <w:pPr>
        <w:ind w:left="1674" w:hanging="420"/>
      </w:pPr>
      <w:rPr>
        <w:rFonts w:hint="default" w:ascii="Wingdings" w:hAnsi="Wingdings"/>
      </w:rPr>
    </w:lvl>
    <w:lvl w:ilvl="5" w:tentative="0">
      <w:start w:val="1"/>
      <w:numFmt w:val="bullet"/>
      <w:lvlText w:val=""/>
      <w:lvlJc w:val="left"/>
      <w:pPr>
        <w:ind w:left="2094" w:hanging="420"/>
      </w:pPr>
      <w:rPr>
        <w:rFonts w:hint="default" w:ascii="Wingdings" w:hAnsi="Wingdings"/>
      </w:rPr>
    </w:lvl>
    <w:lvl w:ilvl="6" w:tentative="0">
      <w:start w:val="1"/>
      <w:numFmt w:val="bullet"/>
      <w:lvlText w:val=""/>
      <w:lvlJc w:val="left"/>
      <w:pPr>
        <w:ind w:left="2514" w:hanging="420"/>
      </w:pPr>
      <w:rPr>
        <w:rFonts w:hint="default" w:ascii="Wingdings" w:hAnsi="Wingdings"/>
      </w:rPr>
    </w:lvl>
    <w:lvl w:ilvl="7" w:tentative="0">
      <w:start w:val="1"/>
      <w:numFmt w:val="bullet"/>
      <w:lvlText w:val=""/>
      <w:lvlJc w:val="left"/>
      <w:pPr>
        <w:ind w:left="2934" w:hanging="420"/>
      </w:pPr>
      <w:rPr>
        <w:rFonts w:hint="default" w:ascii="Wingdings" w:hAnsi="Wingdings"/>
      </w:rPr>
    </w:lvl>
    <w:lvl w:ilvl="8" w:tentative="0">
      <w:start w:val="1"/>
      <w:numFmt w:val="bullet"/>
      <w:lvlText w:val=""/>
      <w:lvlJc w:val="left"/>
      <w:pPr>
        <w:ind w:left="3354" w:hanging="420"/>
      </w:pPr>
      <w:rPr>
        <w:rFonts w:hint="default" w:ascii="Wingdings" w:hAnsi="Wingdings"/>
      </w:rPr>
    </w:lvl>
  </w:abstractNum>
  <w:abstractNum w:abstractNumId="1">
    <w:nsid w:val="00000023"/>
    <w:multiLevelType w:val="multilevel"/>
    <w:tmpl w:val="000000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24"/>
    <w:multiLevelType w:val="multilevel"/>
    <w:tmpl w:val="000000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28"/>
    <w:multiLevelType w:val="multilevel"/>
    <w:tmpl w:val="000000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9D4657"/>
    <w:multiLevelType w:val="multilevel"/>
    <w:tmpl w:val="199D46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62E4"/>
    <w:rsid w:val="00040C58"/>
    <w:rsid w:val="00177F83"/>
    <w:rsid w:val="003453C6"/>
    <w:rsid w:val="00396517"/>
    <w:rsid w:val="004B7063"/>
    <w:rsid w:val="005034DB"/>
    <w:rsid w:val="005A622E"/>
    <w:rsid w:val="006A3449"/>
    <w:rsid w:val="00746071"/>
    <w:rsid w:val="00796F21"/>
    <w:rsid w:val="007B3D85"/>
    <w:rsid w:val="007D5B87"/>
    <w:rsid w:val="009D2CC5"/>
    <w:rsid w:val="00BA44E4"/>
    <w:rsid w:val="00CA5D25"/>
    <w:rsid w:val="00CD62E4"/>
    <w:rsid w:val="00D82E2B"/>
    <w:rsid w:val="00EA4621"/>
    <w:rsid w:val="00F95DB0"/>
    <w:rsid w:val="2C55576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qFormat/>
    <w:uiPriority w:val="0"/>
    <w:pPr>
      <w:outlineLvl w:val="0"/>
    </w:pPr>
    <w:rPr>
      <w:rFonts w:hint="eastAsia" w:ascii="宋体" w:hAnsi="宋体"/>
      <w:kern w:val="44"/>
    </w:rPr>
  </w:style>
  <w:style w:type="paragraph" w:styleId="3">
    <w:name w:val="heading 3"/>
    <w:basedOn w:val="1"/>
    <w:next w:val="1"/>
    <w:qFormat/>
    <w:uiPriority w:val="0"/>
    <w:pPr>
      <w:spacing w:beforeAutospacing="1" w:afterAutospacing="1"/>
      <w:outlineLvl w:val="2"/>
    </w:pPr>
    <w:rPr>
      <w:rFonts w:hint="eastAsia" w:ascii="宋体" w:hAnsi="宋体"/>
      <w:b/>
      <w:sz w:val="27"/>
      <w:szCs w:val="27"/>
    </w:rPr>
  </w:style>
  <w:style w:type="character" w:default="1" w:styleId="7">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style>
  <w:style w:type="character" w:styleId="8">
    <w:name w:val="Strong"/>
    <w:basedOn w:val="7"/>
    <w:qFormat/>
    <w:uiPriority w:val="22"/>
  </w:style>
  <w:style w:type="character" w:styleId="9">
    <w:name w:val="page number"/>
    <w:basedOn w:val="7"/>
    <w:uiPriority w:val="0"/>
  </w:style>
  <w:style w:type="character" w:styleId="10">
    <w:name w:val="FollowedHyperlink"/>
    <w:basedOn w:val="7"/>
    <w:qFormat/>
    <w:uiPriority w:val="0"/>
    <w:rPr>
      <w:color w:val="800080"/>
      <w:u w:val="none"/>
    </w:rPr>
  </w:style>
  <w:style w:type="character" w:styleId="11">
    <w:name w:val="Emphasis"/>
    <w:basedOn w:val="7"/>
    <w:qFormat/>
    <w:uiPriority w:val="0"/>
  </w:style>
  <w:style w:type="character" w:styleId="12">
    <w:name w:val="HTML Definition"/>
    <w:basedOn w:val="7"/>
    <w:uiPriority w:val="0"/>
  </w:style>
  <w:style w:type="character" w:styleId="13">
    <w:name w:val="HTML Acronym"/>
    <w:basedOn w:val="7"/>
    <w:qFormat/>
    <w:uiPriority w:val="0"/>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ascii="Courier New" w:hAnsi="Courier New"/>
      <w:sz w:val="20"/>
    </w:rPr>
  </w:style>
  <w:style w:type="character" w:styleId="17">
    <w:name w:val="HTML Cite"/>
    <w:basedOn w:val="7"/>
    <w:uiPriority w:val="0"/>
  </w:style>
  <w:style w:type="character" w:customStyle="1" w:styleId="19">
    <w:name w:val="meta"/>
    <w:basedOn w:val="7"/>
    <w:uiPriority w:val="0"/>
    <w:rPr>
      <w:color w:val="999999"/>
      <w:sz w:val="18"/>
      <w:szCs w:val="18"/>
    </w:rPr>
  </w:style>
  <w:style w:type="character" w:customStyle="1" w:styleId="20">
    <w:name w:val="meta1"/>
    <w:basedOn w:val="7"/>
    <w:uiPriority w:val="0"/>
    <w:rPr>
      <w:color w:val="CCCCCC"/>
    </w:rPr>
  </w:style>
  <w:style w:type="character" w:customStyle="1" w:styleId="21">
    <w:name w:val="share"/>
    <w:basedOn w:val="7"/>
    <w:uiPriority w:val="0"/>
    <w:rPr>
      <w:color w:val="064B6C"/>
      <w:sz w:val="18"/>
      <w:szCs w:val="18"/>
    </w:rPr>
  </w:style>
  <w:style w:type="character" w:customStyle="1" w:styleId="22">
    <w:name w:val="share1"/>
    <w:basedOn w:val="7"/>
    <w:uiPriority w:val="0"/>
    <w:rPr>
      <w:color w:val="FFFFFF"/>
    </w:rPr>
  </w:style>
  <w:style w:type="paragraph" w:customStyle="1" w:styleId="23">
    <w:name w:val="列出段落1"/>
    <w:basedOn w:val="1"/>
    <w:qFormat/>
    <w:uiPriority w:val="99"/>
    <w:pPr>
      <w:ind w:firstLine="420" w:firstLineChars="200"/>
    </w:pPr>
  </w:style>
  <w:style w:type="character" w:customStyle="1" w:styleId="24">
    <w:name w:val="hover"/>
    <w:basedOn w:val="7"/>
    <w:uiPriority w:val="0"/>
    <w:rPr>
      <w:color w:val="557EE7"/>
    </w:rPr>
  </w:style>
  <w:style w:type="character" w:customStyle="1" w:styleId="25">
    <w:name w:val="hover15"/>
    <w:basedOn w:val="7"/>
    <w:uiPriority w:val="0"/>
    <w:rPr>
      <w:color w:val="557EE7"/>
    </w:rPr>
  </w:style>
  <w:style w:type="character" w:customStyle="1" w:styleId="26">
    <w:name w:val="hover14"/>
    <w:basedOn w:val="7"/>
    <w:uiPriority w:val="0"/>
    <w:rPr>
      <w:color w:val="557EE7"/>
    </w:rPr>
  </w:style>
  <w:style w:type="character" w:customStyle="1" w:styleId="27">
    <w:name w:val="tips"/>
    <w:basedOn w:val="7"/>
    <w:uiPriority w:val="0"/>
    <w:rPr>
      <w:color w:val="FFFFFF"/>
      <w:sz w:val="18"/>
      <w:szCs w:val="18"/>
      <w:shd w:val="clear" w:color="auto" w:fill="F4930A"/>
    </w:rPr>
  </w:style>
  <w:style w:type="character" w:customStyle="1" w:styleId="28">
    <w:name w:val="click"/>
    <w:basedOn w:val="7"/>
    <w:uiPriority w:val="0"/>
    <w:rPr>
      <w:color w:val="999999"/>
      <w:sz w:val="18"/>
      <w:szCs w:val="18"/>
    </w:rPr>
  </w:style>
  <w:style w:type="character" w:customStyle="1" w:styleId="29">
    <w:name w:val="bsharetext"/>
    <w:basedOn w:val="7"/>
    <w:uiPriority w:val="0"/>
  </w:style>
  <w:style w:type="character" w:customStyle="1" w:styleId="30">
    <w:name w:val="cur"/>
    <w:basedOn w:val="7"/>
    <w:uiPriority w:val="0"/>
    <w:rPr>
      <w:color w:val="593939"/>
    </w:rPr>
  </w:style>
  <w:style w:type="character" w:customStyle="1" w:styleId="31">
    <w:name w:val="desc"/>
    <w:basedOn w:val="7"/>
    <w:uiPriority w:val="0"/>
    <w:rPr>
      <w:sz w:val="18"/>
      <w:szCs w:val="18"/>
    </w:rPr>
  </w:style>
  <w:style w:type="character" w:customStyle="1" w:styleId="32">
    <w:name w:val="title_media"/>
    <w:basedOn w:val="7"/>
    <w:uiPriority w:val="0"/>
  </w:style>
  <w:style w:type="character" w:customStyle="1" w:styleId="33">
    <w:name w:val="title_2"/>
    <w:basedOn w:val="7"/>
    <w:uiPriority w:val="0"/>
    <w:rPr>
      <w:rFonts w:hint="eastAsia" w:ascii="微软雅黑" w:hAnsi="微软雅黑" w:eastAsia="微软雅黑" w:cs="微软雅黑"/>
      <w:color w:val="593939"/>
      <w:sz w:val="21"/>
      <w:szCs w:val="21"/>
      <w:bdr w:val="single" w:color="593939" w:sz="18" w:space="0"/>
    </w:rPr>
  </w:style>
  <w:style w:type="character" w:customStyle="1" w:styleId="34">
    <w:name w:val="more9"/>
    <w:basedOn w:val="7"/>
    <w:uiPriority w:val="0"/>
    <w:rPr>
      <w:color w:val="593939"/>
    </w:rPr>
  </w:style>
  <w:style w:type="character" w:customStyle="1" w:styleId="35">
    <w:name w:val="more10"/>
    <w:basedOn w:val="7"/>
    <w:uiPriority w:val="0"/>
    <w:rPr>
      <w:color w:val="593939"/>
    </w:rPr>
  </w:style>
  <w:style w:type="character" w:customStyle="1" w:styleId="36">
    <w:name w:val="more11"/>
    <w:basedOn w:val="7"/>
    <w:uiPriority w:val="0"/>
    <w:rPr>
      <w:b/>
      <w:color w:val="113E81"/>
    </w:rPr>
  </w:style>
  <w:style w:type="character" w:customStyle="1" w:styleId="37">
    <w:name w:val="more12"/>
    <w:basedOn w:val="7"/>
    <w:uiPriority w:val="0"/>
    <w:rPr>
      <w:color w:val="593939"/>
    </w:rPr>
  </w:style>
  <w:style w:type="character" w:customStyle="1" w:styleId="38">
    <w:name w:val="more13"/>
    <w:basedOn w:val="7"/>
    <w:uiPriority w:val="0"/>
    <w:rPr>
      <w:color w:val="593939"/>
    </w:rPr>
  </w:style>
  <w:style w:type="character" w:customStyle="1" w:styleId="39">
    <w:name w:val="keyword"/>
    <w:basedOn w:val="7"/>
    <w:uiPriority w:val="0"/>
    <w:rPr>
      <w:color w:val="593939"/>
      <w:sz w:val="21"/>
      <w:szCs w:val="21"/>
    </w:rPr>
  </w:style>
  <w:style w:type="character" w:customStyle="1" w:styleId="40">
    <w:name w:val="f1"/>
    <w:basedOn w:val="7"/>
    <w:uiPriority w:val="0"/>
    <w:rPr>
      <w:sz w:val="18"/>
      <w:szCs w:val="18"/>
    </w:rPr>
  </w:style>
  <w:style w:type="character" w:customStyle="1" w:styleId="41">
    <w:name w:val="f2"/>
    <w:basedOn w:val="7"/>
    <w:uiPriority w:val="0"/>
    <w:rPr>
      <w:sz w:val="21"/>
      <w:szCs w:val="21"/>
    </w:rPr>
  </w:style>
  <w:style w:type="character" w:customStyle="1" w:styleId="42">
    <w:name w:val="f3"/>
    <w:basedOn w:val="7"/>
    <w:uiPriority w:val="0"/>
    <w:rPr>
      <w:sz w:val="24"/>
      <w:szCs w:val="24"/>
    </w:rPr>
  </w:style>
  <w:style w:type="character" w:customStyle="1" w:styleId="43">
    <w:name w:val="sprit"/>
    <w:basedOn w:val="7"/>
    <w:uiPriority w:val="0"/>
    <w:rPr>
      <w:color w:val="AB8A6C"/>
      <w:sz w:val="18"/>
      <w:szCs w:val="18"/>
    </w:rPr>
  </w:style>
  <w:style w:type="character" w:customStyle="1" w:styleId="44">
    <w:name w:val="more"/>
    <w:basedOn w:val="7"/>
    <w:uiPriority w:val="0"/>
    <w:rPr>
      <w:color w:val="593939"/>
    </w:rPr>
  </w:style>
  <w:style w:type="character" w:customStyle="1" w:styleId="45">
    <w:name w:val="more1"/>
    <w:basedOn w:val="7"/>
    <w:uiPriority w:val="0"/>
    <w:rPr>
      <w:color w:val="593939"/>
    </w:rPr>
  </w:style>
  <w:style w:type="character" w:customStyle="1" w:styleId="46">
    <w:name w:val="more2"/>
    <w:basedOn w:val="7"/>
    <w:uiPriority w:val="0"/>
    <w:rPr>
      <w:color w:val="593939"/>
    </w:rPr>
  </w:style>
  <w:style w:type="character" w:customStyle="1" w:styleId="47">
    <w:name w:val="more3"/>
    <w:basedOn w:val="7"/>
    <w:uiPriority w:val="0"/>
    <w:rPr>
      <w:b/>
      <w:color w:val="113E81"/>
    </w:rPr>
  </w:style>
  <w:style w:type="character" w:customStyle="1" w:styleId="48">
    <w:name w:val="more4"/>
    <w:basedOn w:val="7"/>
    <w:uiPriority w:val="0"/>
    <w:rPr>
      <w:color w:val="593939"/>
    </w:rPr>
  </w:style>
  <w:style w:type="paragraph" w:customStyle="1" w:styleId="49">
    <w:name w:val="List Paragraph"/>
    <w:basedOn w:val="1"/>
    <w:uiPriority w:val="99"/>
    <w:pPr>
      <w:ind w:firstLine="420" w:firstLineChars="200"/>
    </w:pPr>
  </w:style>
  <w:style w:type="paragraph" w:customStyle="1" w:styleId="50">
    <w:name w:val="_Style 1"/>
    <w:basedOn w:val="1"/>
    <w:qFormat/>
    <w:uiPriority w:val="0"/>
    <w:pPr>
      <w:widowControl w:val="0"/>
      <w:ind w:firstLine="420" w:firstLineChars="200"/>
      <w:jc w:val="both"/>
    </w:pPr>
    <w:rPr>
      <w:rFonts w:ascii="Times New Roman" w:hAnsi="Times New Roman"/>
      <w:kern w:val="2"/>
      <w:sz w:val="21"/>
    </w:rPr>
  </w:style>
  <w:style w:type="character" w:customStyle="1" w:styleId="51">
    <w:name w:val="infomblog"/>
    <w:basedOn w:val="7"/>
    <w:uiPriority w:val="0"/>
  </w:style>
  <w:style w:type="paragraph" w:customStyle="1" w:styleId="52">
    <w:name w:val="text"/>
    <w:basedOn w:val="1"/>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B962C-D296-4F99-8324-B7C1EBCC7378}">
  <ds:schemaRefs/>
</ds:datastoreItem>
</file>

<file path=docProps/app.xml><?xml version="1.0" encoding="utf-8"?>
<Properties xmlns="http://schemas.openxmlformats.org/officeDocument/2006/extended-properties" xmlns:vt="http://schemas.openxmlformats.org/officeDocument/2006/docPropsVTypes">
  <Template>Normal.dotm</Template>
  <Pages>9</Pages>
  <Words>995</Words>
  <Characters>5675</Characters>
  <Lines>47</Lines>
  <Paragraphs>13</Paragraphs>
  <TotalTime>0</TotalTime>
  <ScaleCrop>false</ScaleCrop>
  <LinksUpToDate>false</LinksUpToDate>
  <CharactersWithSpaces>6657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2016-11-01T02:42:00Z</dcterms:created>
  <dc:creator>Administrator</dc:creator>
  <cp:lastModifiedBy>Administrator</cp:lastModifiedBy>
  <dcterms:modified xsi:type="dcterms:W3CDTF">2017-03-09T03:27:26Z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